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B4" w:rsidRDefault="003B2FB4" w:rsidP="003B2FB4">
      <w:pPr>
        <w:spacing w:before="100" w:beforeAutospacing="1" w:after="100" w:afterAutospacing="1"/>
        <w:outlineLvl w:val="3"/>
        <w:rPr>
          <w:rFonts w:ascii="Times" w:eastAsia="Times New Roman" w:hAnsi="Times" w:cs="Times New Roman"/>
          <w:b/>
          <w:bCs/>
        </w:rPr>
      </w:pPr>
      <w:bookmarkStart w:id="0" w:name="a1"/>
      <w:r>
        <w:rPr>
          <w:rFonts w:ascii="Times" w:eastAsia="Times New Roman" w:hAnsi="Times" w:cs="Times New Roman"/>
          <w:b/>
          <w:bCs/>
          <w:noProof/>
        </w:rPr>
        <w:drawing>
          <wp:inline distT="0" distB="0" distL="0" distR="0">
            <wp:extent cx="6116320" cy="1312545"/>
            <wp:effectExtent l="0" t="0" r="5080"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o com roma testata partecipazioen primavalle e quartaccio bn_primaquart_d0.jpg"/>
                    <pic:cNvPicPr/>
                  </pic:nvPicPr>
                  <pic:blipFill>
                    <a:blip r:embed="rId5">
                      <a:extLst>
                        <a:ext uri="{28A0092B-C50C-407E-A947-70E740481C1C}">
                          <a14:useLocalDpi xmlns:a14="http://schemas.microsoft.com/office/drawing/2010/main" val="0"/>
                        </a:ext>
                      </a:extLst>
                    </a:blip>
                    <a:stretch>
                      <a:fillRect/>
                    </a:stretch>
                  </pic:blipFill>
                  <pic:spPr>
                    <a:xfrm>
                      <a:off x="0" y="0"/>
                      <a:ext cx="6116320" cy="1312545"/>
                    </a:xfrm>
                    <a:prstGeom prst="rect">
                      <a:avLst/>
                    </a:prstGeom>
                  </pic:spPr>
                </pic:pic>
              </a:graphicData>
            </a:graphic>
          </wp:inline>
        </w:drawing>
      </w:r>
    </w:p>
    <w:p w:rsidR="003B2FB4" w:rsidRDefault="003B2FB4" w:rsidP="003B2FB4">
      <w:pPr>
        <w:spacing w:before="100" w:beforeAutospacing="1" w:after="100" w:afterAutospacing="1"/>
        <w:outlineLvl w:val="3"/>
        <w:rPr>
          <w:rFonts w:ascii="Times" w:eastAsia="Times New Roman" w:hAnsi="Times" w:cs="Times New Roman"/>
          <w:bCs/>
        </w:rPr>
      </w:pPr>
      <w:r>
        <w:rPr>
          <w:rFonts w:ascii="Times" w:eastAsia="Times New Roman" w:hAnsi="Times" w:cs="Times New Roman"/>
          <w:b/>
          <w:bCs/>
        </w:rPr>
        <w:t xml:space="preserve">dal sito del Comune di Roma </w:t>
      </w:r>
      <w:hyperlink r:id="rId6" w:history="1">
        <w:r w:rsidRPr="003B2FB4">
          <w:rPr>
            <w:rStyle w:val="Collegamentoipertestuale"/>
            <w:rFonts w:ascii="Times" w:eastAsia="Times New Roman" w:hAnsi="Times" w:cs="Times New Roman"/>
            <w:bCs/>
          </w:rPr>
          <w:t>https://www.comune.roma.it/pcr/it/newsview.page?contentId=ANC129653#a1</w:t>
        </w:r>
      </w:hyperlink>
    </w:p>
    <w:p w:rsidR="003B2FB4" w:rsidRPr="003B2FB4" w:rsidRDefault="003B2FB4" w:rsidP="003B2FB4">
      <w:pPr>
        <w:spacing w:before="100" w:beforeAutospacing="1" w:after="100" w:afterAutospacing="1"/>
        <w:outlineLvl w:val="3"/>
        <w:rPr>
          <w:rFonts w:ascii="Times" w:eastAsia="Times New Roman" w:hAnsi="Times" w:cs="Times New Roman"/>
          <w:bCs/>
        </w:rPr>
      </w:pPr>
      <w:r>
        <w:rPr>
          <w:rFonts w:ascii="Times" w:eastAsia="Times New Roman" w:hAnsi="Times" w:cs="Times New Roman"/>
          <w:bCs/>
        </w:rPr>
        <w:t>CONTRATTO DI QUARTIERE PRIMAVALLE E QUARTACCIO</w:t>
      </w:r>
    </w:p>
    <w:p w:rsidR="003B2FB4" w:rsidRPr="003B2FB4" w:rsidRDefault="003B2FB4" w:rsidP="003B2FB4">
      <w:pPr>
        <w:spacing w:before="100" w:beforeAutospacing="1" w:after="100" w:afterAutospacing="1"/>
        <w:outlineLvl w:val="3"/>
        <w:rPr>
          <w:rFonts w:ascii="Times" w:eastAsia="Times New Roman" w:hAnsi="Times" w:cs="Times New Roman"/>
          <w:b/>
          <w:bCs/>
        </w:rPr>
      </w:pPr>
      <w:r w:rsidRPr="003B2FB4">
        <w:rPr>
          <w:rFonts w:ascii="Times" w:eastAsia="Times New Roman" w:hAnsi="Times" w:cs="Times New Roman"/>
          <w:b/>
          <w:bCs/>
        </w:rPr>
        <w:t>Costruiamo il futuro del nostro quartiere</w:t>
      </w:r>
      <w:bookmarkEnd w:id="0"/>
    </w:p>
    <w:p w:rsidR="003B2FB4" w:rsidRPr="003B2FB4" w:rsidRDefault="003B2FB4" w:rsidP="003B2FB4">
      <w:pPr>
        <w:spacing w:after="240"/>
        <w:rPr>
          <w:rFonts w:ascii="Times" w:hAnsi="Times" w:cs="Times New Roman"/>
          <w:sz w:val="20"/>
          <w:szCs w:val="20"/>
        </w:rPr>
      </w:pPr>
      <w:proofErr w:type="gramStart"/>
      <w:r w:rsidRPr="003B2FB4">
        <w:rPr>
          <w:rFonts w:ascii="Times" w:eastAsia="Times New Roman" w:hAnsi="Times" w:cs="Times New Roman"/>
          <w:b/>
          <w:bCs/>
          <w:sz w:val="20"/>
          <w:szCs w:val="20"/>
        </w:rPr>
        <w:t>il</w:t>
      </w:r>
      <w:proofErr w:type="gramEnd"/>
      <w:r w:rsidRPr="003B2FB4">
        <w:rPr>
          <w:rFonts w:ascii="Times" w:eastAsia="Times New Roman" w:hAnsi="Times" w:cs="Times New Roman"/>
          <w:b/>
          <w:bCs/>
          <w:sz w:val="20"/>
          <w:szCs w:val="20"/>
        </w:rPr>
        <w:t xml:space="preserve"> bando del Ministero delle Infrastrutture (31 dicembre 2002) </w:t>
      </w:r>
      <w:r w:rsidRPr="003B2FB4">
        <w:rPr>
          <w:rFonts w:ascii="Times" w:eastAsia="Times New Roman" w:hAnsi="Times" w:cs="Times New Roman"/>
          <w:b/>
          <w:bCs/>
          <w:sz w:val="20"/>
          <w:szCs w:val="20"/>
        </w:rPr>
        <w:br/>
      </w:r>
      <w:proofErr w:type="gramStart"/>
      <w:r w:rsidRPr="003B2FB4">
        <w:rPr>
          <w:rFonts w:ascii="Times" w:eastAsia="Times New Roman" w:hAnsi="Times" w:cs="Times New Roman"/>
          <w:b/>
          <w:bCs/>
          <w:sz w:val="20"/>
          <w:szCs w:val="20"/>
        </w:rPr>
        <w:t>un'</w:t>
      </w:r>
      <w:proofErr w:type="gramEnd"/>
      <w:r w:rsidRPr="003B2FB4">
        <w:rPr>
          <w:rFonts w:ascii="Times" w:eastAsia="Times New Roman" w:hAnsi="Times" w:cs="Times New Roman"/>
          <w:b/>
          <w:bCs/>
          <w:sz w:val="20"/>
          <w:szCs w:val="20"/>
        </w:rPr>
        <w:t>occasione per la riqualificazione dell'area Primavalle e Quartaccio</w:t>
      </w:r>
      <w:bookmarkStart w:id="1" w:name="_GoBack"/>
      <w:bookmarkEnd w:id="1"/>
      <w:r w:rsidRPr="003B2FB4">
        <w:rPr>
          <w:rFonts w:ascii="Times" w:eastAsia="Times New Roman" w:hAnsi="Times" w:cs="Times New Roman"/>
          <w:b/>
          <w:bCs/>
          <w:sz w:val="20"/>
          <w:szCs w:val="20"/>
        </w:rPr>
        <w:br/>
      </w:r>
      <w:r w:rsidRPr="003B2FB4">
        <w:rPr>
          <w:rFonts w:ascii="Times" w:eastAsia="Times New Roman" w:hAnsi="Times" w:cs="Times New Roman"/>
          <w:sz w:val="20"/>
          <w:szCs w:val="20"/>
        </w:rPr>
        <w:br/>
        <w:t xml:space="preserve">Il Ministero delle Infrastrutture ha emesso il bando (Dm 27/12/01, Dm 31/12/02) per i Contratti di Quartiere II. Tale bando prevede finanziamenti statali (65%) e quote regionali (35%) per la riqualificazione delle abitazioni e degli spazi pubblici, degli insediamenti di edilizia residenziale pubblica, caratterizzati da diffuso degrado delle costruzioni e dell'ambiente urbano, </w:t>
      </w:r>
      <w:proofErr w:type="gramStart"/>
      <w:r w:rsidRPr="003B2FB4">
        <w:rPr>
          <w:rFonts w:ascii="Times" w:eastAsia="Times New Roman" w:hAnsi="Times" w:cs="Times New Roman"/>
          <w:sz w:val="20"/>
          <w:szCs w:val="20"/>
        </w:rPr>
        <w:t>carenza</w:t>
      </w:r>
      <w:proofErr w:type="gramEnd"/>
      <w:r w:rsidRPr="003B2FB4">
        <w:rPr>
          <w:rFonts w:ascii="Times" w:eastAsia="Times New Roman" w:hAnsi="Times" w:cs="Times New Roman"/>
          <w:sz w:val="20"/>
          <w:szCs w:val="20"/>
        </w:rPr>
        <w:t xml:space="preserve"> di servizi, contesti di scarsa coesione sociale e marcato disagio abitativo. Complessivamente ciascun programma potrà ottenere un finanziamento pari a 10 milioni di euro. A fine settembre la Regione Lazio pubblicherà il bando regionale attuativo che fisserà le </w:t>
      </w:r>
      <w:proofErr w:type="gramStart"/>
      <w:r w:rsidRPr="003B2FB4">
        <w:rPr>
          <w:rFonts w:ascii="Times" w:eastAsia="Times New Roman" w:hAnsi="Times" w:cs="Times New Roman"/>
          <w:sz w:val="20"/>
          <w:szCs w:val="20"/>
        </w:rPr>
        <w:t>modalità</w:t>
      </w:r>
      <w:proofErr w:type="gramEnd"/>
      <w:r w:rsidRPr="003B2FB4">
        <w:rPr>
          <w:rFonts w:ascii="Times" w:eastAsia="Times New Roman" w:hAnsi="Times" w:cs="Times New Roman"/>
          <w:sz w:val="20"/>
          <w:szCs w:val="20"/>
        </w:rPr>
        <w:t xml:space="preserve"> di partecipazione dei comuni, i contenuti delle proposte e i criteri di valutazione. </w:t>
      </w:r>
      <w:r w:rsidRPr="003B2FB4">
        <w:rPr>
          <w:rFonts w:ascii="Times" w:eastAsia="Times New Roman" w:hAnsi="Times" w:cs="Times New Roman"/>
          <w:sz w:val="20"/>
          <w:szCs w:val="20"/>
        </w:rPr>
        <w:br/>
        <w:t xml:space="preserve">I comuni sono chiamati a presentare alcune proposte di CdQ II i cui obiettivi devono essere definiti con la partecipazione attiva degli abitanti dei territori interessati. I programmi devono contenere interventi di riqualificazione edilizia, di miglioramento delle condizioni ambientali, di adeguamento e sviluppo delle opere di urbanizzazione e della dotazione di servizi pubblici e privati, di misure per l'integrazione sociale e per l'aumento dell'offerta occupazionale. </w:t>
      </w:r>
      <w:r w:rsidRPr="003B2FB4">
        <w:rPr>
          <w:rFonts w:ascii="Times" w:eastAsia="Times New Roman" w:hAnsi="Times" w:cs="Times New Roman"/>
          <w:sz w:val="20"/>
          <w:szCs w:val="20"/>
        </w:rPr>
        <w:br/>
        <w:t xml:space="preserve">Il Comune di Roma, tramite l'Assessorato alle politiche per le periferie, intende cogliere l'opportunità offerta dal bando e sta lavorando per predisporre il CdQ II Primavalle e Quartaccio. L'Assessorato ritiene quest'area un territorio adeguato a concentrare gli sforzi di elaborazione di una proposta. Il territorio, infatti, è caratterizzato da una vasta presenza </w:t>
      </w:r>
      <w:proofErr w:type="gramStart"/>
      <w:r w:rsidRPr="003B2FB4">
        <w:rPr>
          <w:rFonts w:ascii="Times" w:eastAsia="Times New Roman" w:hAnsi="Times" w:cs="Times New Roman"/>
          <w:sz w:val="20"/>
          <w:szCs w:val="20"/>
        </w:rPr>
        <w:t xml:space="preserve">di </w:t>
      </w:r>
      <w:proofErr w:type="gramEnd"/>
      <w:r w:rsidRPr="003B2FB4">
        <w:rPr>
          <w:rFonts w:ascii="Times" w:eastAsia="Times New Roman" w:hAnsi="Times" w:cs="Times New Roman"/>
          <w:sz w:val="20"/>
          <w:szCs w:val="20"/>
        </w:rPr>
        <w:t>insediamenti residenziali pubblici, i lotti degli anni '30, gli insediamenti di via Bembo, le torri di Torrevecchia il Piano di quartaccio, tutti luoghi che possono essere oggetto di opere di riqualificazione.</w:t>
      </w:r>
      <w:r w:rsidRPr="003B2FB4">
        <w:rPr>
          <w:rFonts w:ascii="Times" w:eastAsia="Times New Roman" w:hAnsi="Times" w:cs="Times New Roman"/>
          <w:sz w:val="20"/>
          <w:szCs w:val="20"/>
        </w:rPr>
        <w:br/>
        <w:t xml:space="preserve">Al fine di rafforzare il Contratto di quartiere II Primavalle e Quartaccio e per confermare le sue intenzioni, il Comune ha deciso di stanziare un finanziamento aggiuntivo di circa </w:t>
      </w:r>
      <w:proofErr w:type="gramStart"/>
      <w:r w:rsidRPr="003B2FB4">
        <w:rPr>
          <w:rFonts w:ascii="Times" w:eastAsia="Times New Roman" w:hAnsi="Times" w:cs="Times New Roman"/>
          <w:sz w:val="20"/>
          <w:szCs w:val="20"/>
        </w:rPr>
        <w:t>1</w:t>
      </w:r>
      <w:proofErr w:type="gramEnd"/>
      <w:r w:rsidRPr="003B2FB4">
        <w:rPr>
          <w:rFonts w:ascii="Times" w:eastAsia="Times New Roman" w:hAnsi="Times" w:cs="Times New Roman"/>
          <w:sz w:val="20"/>
          <w:szCs w:val="20"/>
        </w:rPr>
        <w:t xml:space="preserve"> milione di euro e allo stesso tempo di far confluire nell'area importanti interventi a favore dell'occupazione e della nuova imprenditoria locale da attuare con la Legge 266 del 1997 (nota come Legge Bersani). </w:t>
      </w:r>
      <w:r w:rsidRPr="003B2FB4">
        <w:rPr>
          <w:rFonts w:ascii="Times" w:eastAsia="Times New Roman" w:hAnsi="Times" w:cs="Times New Roman"/>
          <w:sz w:val="20"/>
          <w:szCs w:val="20"/>
        </w:rPr>
        <w:br/>
        <w:t>L'Unità Organizzativa n.4 del Dipartimento XIX è stata incaricata dal Comune a coordinare il processo che porterà all'elaborazione della proposta che parteciperà al bando. Per questo, l'</w:t>
      </w:r>
      <w:proofErr w:type="gramStart"/>
      <w:r w:rsidRPr="003B2FB4">
        <w:rPr>
          <w:rFonts w:ascii="Times" w:eastAsia="Times New Roman" w:hAnsi="Times" w:cs="Times New Roman"/>
          <w:sz w:val="20"/>
          <w:szCs w:val="20"/>
        </w:rPr>
        <w:t>U.O.</w:t>
      </w:r>
      <w:proofErr w:type="gramEnd"/>
      <w:r w:rsidRPr="003B2FB4">
        <w:rPr>
          <w:rFonts w:ascii="Times" w:eastAsia="Times New Roman" w:hAnsi="Times" w:cs="Times New Roman"/>
          <w:sz w:val="20"/>
          <w:szCs w:val="20"/>
        </w:rPr>
        <w:t xml:space="preserve"> n.4, ha svolto negli ultimi mesi un'indagine preliminare, che ha coinvolto soggetti e rappresentanti della comunità locale nella costruzione di un quadro dello stato attuale del contesto, degli orientamenti della programmazione territoriale e delle aspettative degli abitanti. Nel passato bando di Contratti di quartiere I, l'</w:t>
      </w:r>
      <w:proofErr w:type="gramStart"/>
      <w:r w:rsidRPr="003B2FB4">
        <w:rPr>
          <w:rFonts w:ascii="Times" w:eastAsia="Times New Roman" w:hAnsi="Times" w:cs="Times New Roman"/>
          <w:sz w:val="20"/>
          <w:szCs w:val="20"/>
        </w:rPr>
        <w:t>U.O.</w:t>
      </w:r>
      <w:proofErr w:type="gramEnd"/>
      <w:r w:rsidRPr="003B2FB4">
        <w:rPr>
          <w:rFonts w:ascii="Times" w:eastAsia="Times New Roman" w:hAnsi="Times" w:cs="Times New Roman"/>
          <w:sz w:val="20"/>
          <w:szCs w:val="20"/>
        </w:rPr>
        <w:t xml:space="preserve"> n.4 ha presentato proposte e ottenuto il finanziamento di diversi CdQ in vari municipi della città. Le proposte sono state elaborate con la collaborazione di rappresentanti istituzionali locali e di abitanti i quali in una serie </w:t>
      </w:r>
      <w:proofErr w:type="gramStart"/>
      <w:r w:rsidRPr="003B2FB4">
        <w:rPr>
          <w:rFonts w:ascii="Times" w:eastAsia="Times New Roman" w:hAnsi="Times" w:cs="Times New Roman"/>
          <w:sz w:val="20"/>
          <w:szCs w:val="20"/>
        </w:rPr>
        <w:t xml:space="preserve">di </w:t>
      </w:r>
      <w:proofErr w:type="gramEnd"/>
      <w:r w:rsidRPr="003B2FB4">
        <w:rPr>
          <w:rFonts w:ascii="Times" w:eastAsia="Times New Roman" w:hAnsi="Times" w:cs="Times New Roman"/>
          <w:sz w:val="20"/>
          <w:szCs w:val="20"/>
        </w:rPr>
        <w:t xml:space="preserve">incontri e gruppi di lavori hanno contribuito a definire obiettivi, priorità e azioni da perseguire per lo sviluppo locale del territorio. La partecipazione degli abitanti </w:t>
      </w:r>
      <w:proofErr w:type="gramStart"/>
      <w:r w:rsidRPr="003B2FB4">
        <w:rPr>
          <w:rFonts w:ascii="Times" w:eastAsia="Times New Roman" w:hAnsi="Times" w:cs="Times New Roman"/>
          <w:sz w:val="20"/>
          <w:szCs w:val="20"/>
        </w:rPr>
        <w:t>risulta</w:t>
      </w:r>
      <w:proofErr w:type="gramEnd"/>
      <w:r w:rsidRPr="003B2FB4">
        <w:rPr>
          <w:rFonts w:ascii="Times" w:eastAsia="Times New Roman" w:hAnsi="Times" w:cs="Times New Roman"/>
          <w:sz w:val="20"/>
          <w:szCs w:val="20"/>
        </w:rPr>
        <w:t xml:space="preserve"> indispensabile e fondamentale per la preparazione delle proposte è contrassegna in maniera qualitativa i risultati. Anche a Primavalle e Quartaccio gli abitanti, le associazioni, le forze produttive locali e i soggetti interessati sono invitati a prendere parte attivamente al processo partecipativo nel quale, secondo vari livelli, forme e </w:t>
      </w:r>
      <w:proofErr w:type="gramStart"/>
      <w:r w:rsidRPr="003B2FB4">
        <w:rPr>
          <w:rFonts w:ascii="Times" w:eastAsia="Times New Roman" w:hAnsi="Times" w:cs="Times New Roman"/>
          <w:sz w:val="20"/>
          <w:szCs w:val="20"/>
        </w:rPr>
        <w:t>modalità</w:t>
      </w:r>
      <w:proofErr w:type="gramEnd"/>
      <w:r w:rsidRPr="003B2FB4">
        <w:rPr>
          <w:rFonts w:ascii="Times" w:eastAsia="Times New Roman" w:hAnsi="Times" w:cs="Times New Roman"/>
          <w:sz w:val="20"/>
          <w:szCs w:val="20"/>
        </w:rPr>
        <w:t xml:space="preserve">, sarà elaborata la proposta di Contratto di Quartiere II Primavalle e Quartaccio. </w:t>
      </w:r>
    </w:p>
    <w:p w:rsidR="003B2FB4" w:rsidRPr="003B2FB4" w:rsidRDefault="003B2FB4" w:rsidP="003B2FB4">
      <w:pPr>
        <w:spacing w:before="100" w:beforeAutospacing="1" w:after="100" w:afterAutospacing="1"/>
        <w:outlineLvl w:val="3"/>
        <w:rPr>
          <w:rFonts w:ascii="Times" w:eastAsia="Times New Roman" w:hAnsi="Times" w:cs="Times New Roman"/>
          <w:b/>
          <w:bCs/>
        </w:rPr>
      </w:pPr>
      <w:bookmarkStart w:id="2" w:name="a2"/>
      <w:r w:rsidRPr="003B2FB4">
        <w:rPr>
          <w:rFonts w:ascii="Times" w:eastAsia="Times New Roman" w:hAnsi="Times" w:cs="Times New Roman"/>
          <w:b/>
          <w:bCs/>
        </w:rPr>
        <w:t>Sviluppo storico e urbanistico</w:t>
      </w:r>
      <w:bookmarkEnd w:id="2"/>
    </w:p>
    <w:p w:rsidR="003B2FB4" w:rsidRPr="003B2FB4" w:rsidRDefault="003B2FB4" w:rsidP="003B2FB4">
      <w:pPr>
        <w:spacing w:after="240"/>
        <w:rPr>
          <w:rFonts w:ascii="Times" w:hAnsi="Times" w:cs="Times New Roman"/>
          <w:sz w:val="20"/>
          <w:szCs w:val="20"/>
        </w:rPr>
      </w:pPr>
      <w:r w:rsidRPr="003B2FB4">
        <w:rPr>
          <w:rFonts w:ascii="Times" w:eastAsia="Times New Roman" w:hAnsi="Times" w:cs="Times New Roman"/>
          <w:sz w:val="20"/>
          <w:szCs w:val="20"/>
        </w:rPr>
        <w:t xml:space="preserve">Primavalle è una delle borgate più interessate dal trasferimento in massa dei residenti del tessuto medievale, abbattuto per la realizzazione delle grandi arterie del centro storico previste dal PRG del 1931. In precedenza nella zona esistevano solo alcuni edifici adibiti a dormitorio pubblico, la scuola elementare, la Piazza di San Clemente XI e alcuni alloggi provvisori per sfrattati. </w:t>
      </w:r>
      <w:r w:rsidRPr="003B2FB4">
        <w:rPr>
          <w:rFonts w:ascii="Times" w:eastAsia="Times New Roman" w:hAnsi="Times" w:cs="Times New Roman"/>
          <w:sz w:val="20"/>
          <w:szCs w:val="20"/>
        </w:rPr>
        <w:br/>
      </w:r>
      <w:r w:rsidRPr="003B2FB4">
        <w:rPr>
          <w:rFonts w:ascii="Times" w:eastAsia="Times New Roman" w:hAnsi="Times" w:cs="Times New Roman"/>
          <w:sz w:val="20"/>
          <w:szCs w:val="20"/>
        </w:rPr>
        <w:lastRenderedPageBreak/>
        <w:t xml:space="preserve">Il nuovo insediamento, inaugurato nel 1939, si sviluppa lungo un asse principale orientato in direzione nord - est che collega le due piazze principali: Piazza Clemente XI e Piazza Capecelatro, con gli edifici che si sviluppano in parte paralleli e in </w:t>
      </w:r>
      <w:proofErr w:type="gramStart"/>
      <w:r w:rsidRPr="003B2FB4">
        <w:rPr>
          <w:rFonts w:ascii="Times" w:eastAsia="Times New Roman" w:hAnsi="Times" w:cs="Times New Roman"/>
          <w:sz w:val="20"/>
          <w:szCs w:val="20"/>
        </w:rPr>
        <w:t>parte</w:t>
      </w:r>
      <w:proofErr w:type="gramEnd"/>
      <w:r w:rsidRPr="003B2FB4">
        <w:rPr>
          <w:rFonts w:ascii="Times" w:eastAsia="Times New Roman" w:hAnsi="Times" w:cs="Times New Roman"/>
          <w:sz w:val="20"/>
          <w:szCs w:val="20"/>
        </w:rPr>
        <w:t xml:space="preserve"> perpendicolari all'asse. Il piano del 1931 prevedeva una serie di servizi che furono realizzati solo in minima parte. La </w:t>
      </w:r>
      <w:proofErr w:type="gramStart"/>
      <w:r w:rsidRPr="003B2FB4">
        <w:rPr>
          <w:rFonts w:ascii="Times" w:eastAsia="Times New Roman" w:hAnsi="Times" w:cs="Times New Roman"/>
          <w:sz w:val="20"/>
          <w:szCs w:val="20"/>
        </w:rPr>
        <w:t>carenza</w:t>
      </w:r>
      <w:proofErr w:type="gramEnd"/>
      <w:r w:rsidRPr="003B2FB4">
        <w:rPr>
          <w:rFonts w:ascii="Times" w:eastAsia="Times New Roman" w:hAnsi="Times" w:cs="Times New Roman"/>
          <w:sz w:val="20"/>
          <w:szCs w:val="20"/>
        </w:rPr>
        <w:t xml:space="preserve"> di servizi e di collegamenti pubblici con il centro cittadino perdurerà fino al dopoguerra. </w:t>
      </w:r>
      <w:r w:rsidRPr="003B2FB4">
        <w:rPr>
          <w:rFonts w:ascii="Times" w:eastAsia="Times New Roman" w:hAnsi="Times" w:cs="Times New Roman"/>
          <w:sz w:val="20"/>
          <w:szCs w:val="20"/>
        </w:rPr>
        <w:br/>
        <w:t xml:space="preserve">La borgata </w:t>
      </w:r>
      <w:proofErr w:type="gramStart"/>
      <w:r w:rsidRPr="003B2FB4">
        <w:rPr>
          <w:rFonts w:ascii="Times" w:eastAsia="Times New Roman" w:hAnsi="Times" w:cs="Times New Roman"/>
          <w:sz w:val="20"/>
          <w:szCs w:val="20"/>
        </w:rPr>
        <w:t>viene</w:t>
      </w:r>
      <w:proofErr w:type="gramEnd"/>
      <w:r w:rsidRPr="003B2FB4">
        <w:rPr>
          <w:rFonts w:ascii="Times" w:eastAsia="Times New Roman" w:hAnsi="Times" w:cs="Times New Roman"/>
          <w:sz w:val="20"/>
          <w:szCs w:val="20"/>
        </w:rPr>
        <w:t xml:space="preserve"> ultimata negli anni '50, le nuove tipologie muteranno l'originario assetto semirurale, caratterizzato da casette basse e piccoli orti. </w:t>
      </w:r>
      <w:r w:rsidRPr="003B2FB4">
        <w:rPr>
          <w:rFonts w:ascii="Times" w:eastAsia="Times New Roman" w:hAnsi="Times" w:cs="Times New Roman"/>
          <w:sz w:val="20"/>
          <w:szCs w:val="20"/>
        </w:rPr>
        <w:br/>
        <w:t xml:space="preserve">E' il periodo di maggior sviluppo edilizio del quartiere, nel decennio 1961 - 71 </w:t>
      </w:r>
      <w:proofErr w:type="gramStart"/>
      <w:r w:rsidRPr="003B2FB4">
        <w:rPr>
          <w:rFonts w:ascii="Times" w:eastAsia="Times New Roman" w:hAnsi="Times" w:cs="Times New Roman"/>
          <w:sz w:val="20"/>
          <w:szCs w:val="20"/>
        </w:rPr>
        <w:t>viene</w:t>
      </w:r>
      <w:proofErr w:type="gramEnd"/>
      <w:r w:rsidRPr="003B2FB4">
        <w:rPr>
          <w:rFonts w:ascii="Times" w:eastAsia="Times New Roman" w:hAnsi="Times" w:cs="Times New Roman"/>
          <w:sz w:val="20"/>
          <w:szCs w:val="20"/>
        </w:rPr>
        <w:t xml:space="preserve"> edificato oltre il 53% dei fabbricati di Primavalle. Un forte impulso è dato dai primi interventi di </w:t>
      </w:r>
      <w:proofErr w:type="gramStart"/>
      <w:r w:rsidRPr="003B2FB4">
        <w:rPr>
          <w:rFonts w:ascii="Times" w:eastAsia="Times New Roman" w:hAnsi="Times" w:cs="Times New Roman"/>
          <w:sz w:val="20"/>
          <w:szCs w:val="20"/>
        </w:rPr>
        <w:t>edilizia economica e popolare previsti</w:t>
      </w:r>
      <w:proofErr w:type="gramEnd"/>
      <w:r w:rsidRPr="003B2FB4">
        <w:rPr>
          <w:rFonts w:ascii="Times" w:eastAsia="Times New Roman" w:hAnsi="Times" w:cs="Times New Roman"/>
          <w:sz w:val="20"/>
          <w:szCs w:val="20"/>
        </w:rPr>
        <w:t xml:space="preserve"> dalla legge n.167/62. Nella zona nord del quartiere si assiste invece a fenomeni di sviluppo edilizio spontaneo che determinano una carenza strutturale di spazi d'uso pubblico ed un tessuto viario irregolare. Il nucleo originario di Via Borromeo andrà sempre più ad assumere un ruolo di centralità e </w:t>
      </w:r>
      <w:proofErr w:type="gramStart"/>
      <w:r w:rsidRPr="003B2FB4">
        <w:rPr>
          <w:rFonts w:ascii="Times" w:eastAsia="Times New Roman" w:hAnsi="Times" w:cs="Times New Roman"/>
          <w:sz w:val="20"/>
          <w:szCs w:val="20"/>
        </w:rPr>
        <w:t xml:space="preserve">di </w:t>
      </w:r>
      <w:proofErr w:type="gramEnd"/>
      <w:r w:rsidRPr="003B2FB4">
        <w:rPr>
          <w:rFonts w:ascii="Times" w:eastAsia="Times New Roman" w:hAnsi="Times" w:cs="Times New Roman"/>
          <w:sz w:val="20"/>
          <w:szCs w:val="20"/>
        </w:rPr>
        <w:t xml:space="preserve">identità nei confronti delle aree limitrofe. </w:t>
      </w:r>
      <w:r w:rsidRPr="003B2FB4">
        <w:rPr>
          <w:rFonts w:ascii="Times" w:eastAsia="Times New Roman" w:hAnsi="Times" w:cs="Times New Roman"/>
          <w:sz w:val="20"/>
          <w:szCs w:val="20"/>
        </w:rPr>
        <w:br/>
        <w:t xml:space="preserve">Tra </w:t>
      </w:r>
      <w:proofErr w:type="gramStart"/>
      <w:r w:rsidRPr="003B2FB4">
        <w:rPr>
          <w:rFonts w:ascii="Times" w:eastAsia="Times New Roman" w:hAnsi="Times" w:cs="Times New Roman"/>
          <w:sz w:val="20"/>
          <w:szCs w:val="20"/>
        </w:rPr>
        <w:t>la fine anni '70</w:t>
      </w:r>
      <w:proofErr w:type="gramEnd"/>
      <w:r w:rsidRPr="003B2FB4">
        <w:rPr>
          <w:rFonts w:ascii="Times" w:eastAsia="Times New Roman" w:hAnsi="Times" w:cs="Times New Roman"/>
          <w:sz w:val="20"/>
          <w:szCs w:val="20"/>
        </w:rPr>
        <w:t xml:space="preserve"> e la prima metà degli anni '80 nelle adiacenze di via di Torrevecchia , in uno dei primi interventi che determineranno l'espansione del quadrante occidentale della città, saranno localizzate circa 3600 persone. </w:t>
      </w:r>
      <w:proofErr w:type="gramStart"/>
      <w:r w:rsidRPr="003B2FB4">
        <w:rPr>
          <w:rFonts w:ascii="Times" w:eastAsia="Times New Roman" w:hAnsi="Times" w:cs="Times New Roman"/>
          <w:sz w:val="20"/>
          <w:szCs w:val="20"/>
        </w:rPr>
        <w:t>Successivamente</w:t>
      </w:r>
      <w:proofErr w:type="gramEnd"/>
      <w:r w:rsidRPr="003B2FB4">
        <w:rPr>
          <w:rFonts w:ascii="Times" w:eastAsia="Times New Roman" w:hAnsi="Times" w:cs="Times New Roman"/>
          <w:sz w:val="20"/>
          <w:szCs w:val="20"/>
        </w:rPr>
        <w:t xml:space="preserve"> avverrà l'edificazione di Quartaccio (1982-88) dove saranno insediate circa 2400 persone. Questo insediamento di edilizia residenziale pubblica è edificato su una collina separata dal territorio circostante da una valle poco profonda. La morfologia del terreno e le poche infrastrutture per la mobilità hanno portato </w:t>
      </w:r>
      <w:proofErr w:type="gramStart"/>
      <w:r w:rsidRPr="003B2FB4">
        <w:rPr>
          <w:rFonts w:ascii="Times" w:eastAsia="Times New Roman" w:hAnsi="Times" w:cs="Times New Roman"/>
          <w:sz w:val="20"/>
          <w:szCs w:val="20"/>
        </w:rPr>
        <w:t>ad</w:t>
      </w:r>
      <w:proofErr w:type="gramEnd"/>
      <w:r w:rsidRPr="003B2FB4">
        <w:rPr>
          <w:rFonts w:ascii="Times" w:eastAsia="Times New Roman" w:hAnsi="Times" w:cs="Times New Roman"/>
          <w:sz w:val="20"/>
          <w:szCs w:val="20"/>
        </w:rPr>
        <w:t xml:space="preserve"> un isolamento forzato dell'insediamento che si riflette anche nella scarsa dotazione di attività commerciali. </w:t>
      </w:r>
      <w:r w:rsidRPr="003B2FB4">
        <w:rPr>
          <w:rFonts w:ascii="Times" w:eastAsia="Times New Roman" w:hAnsi="Times" w:cs="Times New Roman"/>
          <w:sz w:val="20"/>
          <w:szCs w:val="20"/>
        </w:rPr>
        <w:br/>
        <w:t xml:space="preserve">I problemi di congestione delle reti locali comuni a tutte le periferie romane a Primavalle - Quartaccio </w:t>
      </w:r>
      <w:proofErr w:type="gramStart"/>
      <w:r w:rsidRPr="003B2FB4">
        <w:rPr>
          <w:rFonts w:ascii="Times" w:eastAsia="Times New Roman" w:hAnsi="Times" w:cs="Times New Roman"/>
          <w:sz w:val="20"/>
          <w:szCs w:val="20"/>
        </w:rPr>
        <w:t>sono</w:t>
      </w:r>
      <w:proofErr w:type="gramEnd"/>
      <w:r w:rsidRPr="003B2FB4">
        <w:rPr>
          <w:rFonts w:ascii="Times" w:eastAsia="Times New Roman" w:hAnsi="Times" w:cs="Times New Roman"/>
          <w:sz w:val="20"/>
          <w:szCs w:val="20"/>
        </w:rPr>
        <w:t xml:space="preserve"> accentuate dall'orografia accidentata, dalla presenza di soli due nodi di accesso alla città (Piazza Irnerio e Via Cortina D'Ampezzo), dalla distanza e dalla scarsa efficienza dell'accesso al GRA di Via Boccea, a cui si aggiunga, nella parte nord del comprensorio, la particolare compattezza del tessuto edilizio. La circolazione interna è ostacolata anche dalla sovrapposizione (soprattutto su Via di Torrevecchia) del traffico legato alle attività commerciali su </w:t>
      </w:r>
      <w:proofErr w:type="gramStart"/>
      <w:r w:rsidRPr="003B2FB4">
        <w:rPr>
          <w:rFonts w:ascii="Times" w:eastAsia="Times New Roman" w:hAnsi="Times" w:cs="Times New Roman"/>
          <w:sz w:val="20"/>
          <w:szCs w:val="20"/>
        </w:rPr>
        <w:t xml:space="preserve">quello </w:t>
      </w:r>
      <w:proofErr w:type="gramEnd"/>
      <w:r w:rsidRPr="003B2FB4">
        <w:rPr>
          <w:rFonts w:ascii="Times" w:eastAsia="Times New Roman" w:hAnsi="Times" w:cs="Times New Roman"/>
          <w:sz w:val="20"/>
          <w:szCs w:val="20"/>
        </w:rPr>
        <w:t xml:space="preserve">interquartiere e dalla carenza di parcheggi. </w:t>
      </w:r>
      <w:r w:rsidRPr="003B2FB4">
        <w:rPr>
          <w:rFonts w:ascii="Times" w:eastAsia="Times New Roman" w:hAnsi="Times" w:cs="Times New Roman"/>
          <w:sz w:val="20"/>
          <w:szCs w:val="20"/>
        </w:rPr>
        <w:br/>
        <w:t xml:space="preserve">Il sistema del trasporto pubblico è retto dalla linea FM3 e dalla metro A, che sono però di difficile accessibilità, peraltro la mancanza di parcheggi di scambio limita la fruibilità della metro. </w:t>
      </w:r>
      <w:r w:rsidRPr="003B2FB4">
        <w:rPr>
          <w:rFonts w:ascii="Times" w:eastAsia="Times New Roman" w:hAnsi="Times" w:cs="Times New Roman"/>
          <w:sz w:val="20"/>
          <w:szCs w:val="20"/>
        </w:rPr>
        <w:br/>
        <w:t xml:space="preserve">Gli spazi d'uso pubblico sono carenti, soprattutto nella zona nord di Primavalle di origine spontanea, dove la densità del tessuto edilizio rende difficile il recupero di </w:t>
      </w:r>
      <w:proofErr w:type="gramStart"/>
      <w:r w:rsidRPr="003B2FB4">
        <w:rPr>
          <w:rFonts w:ascii="Times" w:eastAsia="Times New Roman" w:hAnsi="Times" w:cs="Times New Roman"/>
          <w:sz w:val="20"/>
          <w:szCs w:val="20"/>
        </w:rPr>
        <w:t>ulteriori</w:t>
      </w:r>
      <w:proofErr w:type="gramEnd"/>
      <w:r w:rsidRPr="003B2FB4">
        <w:rPr>
          <w:rFonts w:ascii="Times" w:eastAsia="Times New Roman" w:hAnsi="Times" w:cs="Times New Roman"/>
          <w:sz w:val="20"/>
          <w:szCs w:val="20"/>
        </w:rPr>
        <w:t xml:space="preserve"> spazi da destinare a quest'uso; le zone di edilizia residenziale pubblica rispettano gli standard urbanistici anche se presentano spesso fenomeni di degrado per scarsa manutenzione degli edifici o abbandono nella cura degli spazi pubblici. </w:t>
      </w:r>
      <w:r w:rsidRPr="003B2FB4">
        <w:rPr>
          <w:rFonts w:ascii="Times" w:eastAsia="Times New Roman" w:hAnsi="Times" w:cs="Times New Roman"/>
          <w:sz w:val="20"/>
          <w:szCs w:val="20"/>
        </w:rPr>
        <w:br/>
        <w:t xml:space="preserve">Il nucleo storico di Primavalle costituisce ancora il luogo centrale dell'intera area, e perciò sopporta anche una consistente domanda d'uso proveniente dai quartieri limitrofi, senza però possedere le condizioni di accessibilità necessarie.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Pr>
          <w:rFonts w:ascii="Times" w:eastAsia="Times New Roman" w:hAnsi="Times" w:cs="Times New Roman"/>
          <w:noProof/>
          <w:sz w:val="20"/>
          <w:szCs w:val="20"/>
        </w:rPr>
        <mc:AlternateContent>
          <mc:Choice Requires="wps">
            <w:drawing>
              <wp:inline distT="0" distB="0" distL="0" distR="0">
                <wp:extent cx="304800" cy="304800"/>
                <wp:effectExtent l="0" t="0" r="0" b="0"/>
                <wp:docPr id="4" name="AutoShape 1" descr="mmagine di Primavalle vista dall'al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zione: mmagine di Primavalle vista dall'al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" filled="f" stroked="f">
                <o:lock v:ext="edit" aspectratio="t"/>
                <w10:anchorlock/>
              </v:rect>
            </w:pict>
          </mc:Fallback>
        </mc:AlternateContent>
      </w:r>
    </w:p>
    <w:p w:rsidR="003B2FB4" w:rsidRPr="003B2FB4" w:rsidRDefault="003B2FB4" w:rsidP="003B2FB4">
      <w:pPr>
        <w:spacing w:before="100" w:beforeAutospacing="1" w:after="100" w:afterAutospacing="1"/>
        <w:outlineLvl w:val="3"/>
        <w:rPr>
          <w:rFonts w:ascii="Times" w:eastAsia="Times New Roman" w:hAnsi="Times" w:cs="Times New Roman"/>
          <w:b/>
          <w:bCs/>
        </w:rPr>
      </w:pPr>
      <w:bookmarkStart w:id="3" w:name="a3"/>
      <w:r w:rsidRPr="003B2FB4">
        <w:rPr>
          <w:rFonts w:ascii="Times" w:eastAsia="Times New Roman" w:hAnsi="Times" w:cs="Times New Roman"/>
          <w:b/>
          <w:bCs/>
        </w:rPr>
        <w:t>Profilo socio-demografico</w:t>
      </w:r>
      <w:bookmarkEnd w:id="3"/>
    </w:p>
    <w:p w:rsidR="003B2FB4" w:rsidRPr="003B2FB4" w:rsidRDefault="003B2FB4" w:rsidP="003B2FB4">
      <w:pPr>
        <w:spacing w:after="240"/>
        <w:rPr>
          <w:rFonts w:ascii="Times" w:eastAsia="Times New Roman" w:hAnsi="Times" w:cs="Times New Roman"/>
          <w:sz w:val="20"/>
          <w:szCs w:val="20"/>
        </w:rPr>
      </w:pPr>
      <w:r w:rsidRPr="003B2FB4">
        <w:rPr>
          <w:rFonts w:ascii="Times" w:eastAsia="Times New Roman" w:hAnsi="Times" w:cs="Times New Roman"/>
          <w:sz w:val="20"/>
          <w:szCs w:val="20"/>
        </w:rPr>
        <w:t xml:space="preserve">La zona di Primavalle - Quartaccio, con un'estensione di 392 ettari e una popolazione di 63.919 residenti (anno 2000), costituisce il 3% del territorio </w:t>
      </w:r>
      <w:proofErr w:type="gramStart"/>
      <w:r w:rsidRPr="003B2FB4">
        <w:rPr>
          <w:rFonts w:ascii="Times" w:eastAsia="Times New Roman" w:hAnsi="Times" w:cs="Times New Roman"/>
          <w:sz w:val="20"/>
          <w:szCs w:val="20"/>
        </w:rPr>
        <w:t>ed</w:t>
      </w:r>
      <w:proofErr w:type="gramEnd"/>
      <w:r w:rsidRPr="003B2FB4">
        <w:rPr>
          <w:rFonts w:ascii="Times" w:eastAsia="Times New Roman" w:hAnsi="Times" w:cs="Times New Roman"/>
          <w:sz w:val="20"/>
          <w:szCs w:val="20"/>
        </w:rPr>
        <w:t xml:space="preserve"> in essa risiede il 35% della popolazione municipale. Questi dati esprimono una densità residenziale molto alta:163 abitanti per ettaro, rispetto ai 21,27 ab/ha della media romana e ai 13,3 ab/ha del municipio. </w:t>
      </w:r>
      <w:r w:rsidRPr="003B2FB4">
        <w:rPr>
          <w:rFonts w:ascii="Times" w:eastAsia="Times New Roman" w:hAnsi="Times" w:cs="Times New Roman"/>
          <w:sz w:val="20"/>
          <w:szCs w:val="20"/>
        </w:rPr>
        <w:br/>
        <w:t xml:space="preserve">Confrontando i dati ricavati dal censimento del 2001 con quelli del decennio </w:t>
      </w:r>
      <w:proofErr w:type="gramStart"/>
      <w:r w:rsidRPr="003B2FB4">
        <w:rPr>
          <w:rFonts w:ascii="Times" w:eastAsia="Times New Roman" w:hAnsi="Times" w:cs="Times New Roman"/>
          <w:sz w:val="20"/>
          <w:szCs w:val="20"/>
        </w:rPr>
        <w:t>precedente</w:t>
      </w:r>
      <w:proofErr w:type="gramEnd"/>
      <w:r w:rsidRPr="003B2FB4">
        <w:rPr>
          <w:rFonts w:ascii="Times" w:eastAsia="Times New Roman" w:hAnsi="Times" w:cs="Times New Roman"/>
          <w:sz w:val="20"/>
          <w:szCs w:val="20"/>
        </w:rPr>
        <w:t xml:space="preserve"> si osserva che la popolazione residente nel municipio è aumentata come peso relativo rispetto alla popolazione romana, passando dal 6,3% per del 1991 a 6,6% del 2001, in un quadro complessivo di decremento della popolazione romana dell'11.4% rispetto allo stesso periodo. </w:t>
      </w:r>
      <w:r w:rsidRPr="003B2FB4">
        <w:rPr>
          <w:rFonts w:ascii="Times" w:eastAsia="Times New Roman" w:hAnsi="Times" w:cs="Times New Roman"/>
          <w:sz w:val="20"/>
          <w:szCs w:val="20"/>
        </w:rPr>
        <w:br/>
        <w:t xml:space="preserve">La percentuale dei giovani (0 - 14 anni) tra il 1995 e il 2000 si è mantenuta sostanzialmente stabile, passando </w:t>
      </w:r>
      <w:proofErr w:type="gramStart"/>
      <w:r w:rsidRPr="003B2FB4">
        <w:rPr>
          <w:rFonts w:ascii="Times" w:eastAsia="Times New Roman" w:hAnsi="Times" w:cs="Times New Roman"/>
          <w:sz w:val="20"/>
          <w:szCs w:val="20"/>
        </w:rPr>
        <w:t xml:space="preserve">dal </w:t>
      </w:r>
      <w:proofErr w:type="gramEnd"/>
      <w:r w:rsidRPr="003B2FB4">
        <w:rPr>
          <w:rFonts w:ascii="Times" w:eastAsia="Times New Roman" w:hAnsi="Times" w:cs="Times New Roman"/>
          <w:sz w:val="20"/>
          <w:szCs w:val="20"/>
        </w:rPr>
        <w:t xml:space="preserve">11,98% al 12,27% di tutta la popolazione. Anche la presenza di anziani (età da </w:t>
      </w:r>
      <w:proofErr w:type="gramStart"/>
      <w:r w:rsidRPr="003B2FB4">
        <w:rPr>
          <w:rFonts w:ascii="Times" w:eastAsia="Times New Roman" w:hAnsi="Times" w:cs="Times New Roman"/>
          <w:sz w:val="20"/>
          <w:szCs w:val="20"/>
        </w:rPr>
        <w:t>65</w:t>
      </w:r>
      <w:proofErr w:type="gramEnd"/>
      <w:r w:rsidRPr="003B2FB4">
        <w:rPr>
          <w:rFonts w:ascii="Times" w:eastAsia="Times New Roman" w:hAnsi="Times" w:cs="Times New Roman"/>
          <w:sz w:val="20"/>
          <w:szCs w:val="20"/>
        </w:rPr>
        <w:t xml:space="preserve"> anni e più) si è mantenuta sostanzialmente stabile, rappresentando il 6% di tutta la popolazione del municipio (12341 unità). Primavalle è comunque la zona del municipio in cui risiede il maggior numero di giovani (7642 unità). E' da rilevare che la popolazione anziana </w:t>
      </w:r>
      <w:proofErr w:type="gramStart"/>
      <w:r w:rsidRPr="003B2FB4">
        <w:rPr>
          <w:rFonts w:ascii="Times" w:eastAsia="Times New Roman" w:hAnsi="Times" w:cs="Times New Roman"/>
          <w:sz w:val="20"/>
          <w:szCs w:val="20"/>
        </w:rPr>
        <w:t>al di sopra di</w:t>
      </w:r>
      <w:proofErr w:type="gramEnd"/>
      <w:r w:rsidRPr="003B2FB4">
        <w:rPr>
          <w:rFonts w:ascii="Times" w:eastAsia="Times New Roman" w:hAnsi="Times" w:cs="Times New Roman"/>
          <w:sz w:val="20"/>
          <w:szCs w:val="20"/>
        </w:rPr>
        <w:t xml:space="preserve"> 75 anni (i cosiddetti anziani fragili, considerati a rischio) è passata dal 35,34% al 38,13. </w:t>
      </w:r>
      <w:r w:rsidRPr="003B2FB4">
        <w:rPr>
          <w:rFonts w:ascii="Times" w:eastAsia="Times New Roman" w:hAnsi="Times" w:cs="Times New Roman"/>
          <w:sz w:val="20"/>
          <w:szCs w:val="20"/>
        </w:rPr>
        <w:br/>
        <w:t xml:space="preserve">Le famiglie con un solo </w:t>
      </w:r>
      <w:proofErr w:type="gramStart"/>
      <w:r w:rsidRPr="003B2FB4">
        <w:rPr>
          <w:rFonts w:ascii="Times" w:eastAsia="Times New Roman" w:hAnsi="Times" w:cs="Times New Roman"/>
          <w:sz w:val="20"/>
          <w:szCs w:val="20"/>
        </w:rPr>
        <w:t>componente</w:t>
      </w:r>
      <w:proofErr w:type="gramEnd"/>
      <w:r w:rsidRPr="003B2FB4">
        <w:rPr>
          <w:rFonts w:ascii="Times" w:eastAsia="Times New Roman" w:hAnsi="Times" w:cs="Times New Roman"/>
          <w:sz w:val="20"/>
          <w:szCs w:val="20"/>
        </w:rPr>
        <w:t xml:space="preserve"> rappresentano il 25,7% del totale delle famiglie (per il territorio romano il valore è pari al 28,4%). Per quanto riguarda la scolarità </w:t>
      </w:r>
      <w:proofErr w:type="gramStart"/>
      <w:r w:rsidRPr="003B2FB4">
        <w:rPr>
          <w:rFonts w:ascii="Times" w:eastAsia="Times New Roman" w:hAnsi="Times" w:cs="Times New Roman"/>
          <w:sz w:val="20"/>
          <w:szCs w:val="20"/>
        </w:rPr>
        <w:t>risulta</w:t>
      </w:r>
      <w:proofErr w:type="gramEnd"/>
      <w:r w:rsidRPr="003B2FB4">
        <w:rPr>
          <w:rFonts w:ascii="Times" w:eastAsia="Times New Roman" w:hAnsi="Times" w:cs="Times New Roman"/>
          <w:sz w:val="20"/>
          <w:szCs w:val="20"/>
        </w:rPr>
        <w:t xml:space="preserve"> una disparità nella distribuzione percentuale sul territorio del municipio dei possessori di diploma di laurea: dal 12,3% di tutto il municipio (superiore al valore romano pari al 5%) al 3,9% di Primavalle. La distribuzione percentuale relativa al possesso di diploma di scuola superiore è leggermente inferiore a quella del municipio e della città.</w:t>
      </w:r>
      <w:r w:rsidRPr="003B2FB4">
        <w:rPr>
          <w:rFonts w:ascii="Times" w:eastAsia="Times New Roman" w:hAnsi="Times" w:cs="Times New Roman"/>
          <w:sz w:val="20"/>
          <w:szCs w:val="20"/>
        </w:rPr>
        <w:br/>
        <w:t xml:space="preserve">E' invece più elevato il numero dei possessori del solo titolo studio </w:t>
      </w:r>
      <w:proofErr w:type="gramStart"/>
      <w:r w:rsidRPr="003B2FB4">
        <w:rPr>
          <w:rFonts w:ascii="Times" w:eastAsia="Times New Roman" w:hAnsi="Times" w:cs="Times New Roman"/>
          <w:sz w:val="20"/>
          <w:szCs w:val="20"/>
        </w:rPr>
        <w:t>relativo alla</w:t>
      </w:r>
      <w:proofErr w:type="gramEnd"/>
      <w:r w:rsidRPr="003B2FB4">
        <w:rPr>
          <w:rFonts w:ascii="Times" w:eastAsia="Times New Roman" w:hAnsi="Times" w:cs="Times New Roman"/>
          <w:sz w:val="20"/>
          <w:szCs w:val="20"/>
        </w:rPr>
        <w:t xml:space="preserve"> scuola dell'obbligo. </w:t>
      </w:r>
      <w:r w:rsidRPr="003B2FB4">
        <w:rPr>
          <w:rFonts w:ascii="Times" w:eastAsia="Times New Roman" w:hAnsi="Times" w:cs="Times New Roman"/>
          <w:sz w:val="20"/>
          <w:szCs w:val="20"/>
        </w:rPr>
        <w:br/>
        <w:t>Al 31.12.2001 nel municipio sono presenti 10.866 imprese</w:t>
      </w:r>
      <w:proofErr w:type="gramStart"/>
      <w:r w:rsidRPr="003B2FB4">
        <w:rPr>
          <w:rFonts w:ascii="Times" w:eastAsia="Times New Roman" w:hAnsi="Times" w:cs="Times New Roman"/>
          <w:sz w:val="20"/>
          <w:szCs w:val="20"/>
        </w:rPr>
        <w:t xml:space="preserve"> ,</w:t>
      </w:r>
      <w:proofErr w:type="gramEnd"/>
      <w:r w:rsidRPr="003B2FB4">
        <w:rPr>
          <w:rFonts w:ascii="Times" w:eastAsia="Times New Roman" w:hAnsi="Times" w:cs="Times New Roman"/>
          <w:sz w:val="20"/>
          <w:szCs w:val="20"/>
        </w:rPr>
        <w:t xml:space="preserve"> (il 14,3% delle imprese presenti sul territorio comunale), delle quali: 4021 imprese artigiane, 4329 attività commerciali e 2516 imprese di produzione e servizi. </w:t>
      </w:r>
      <w:r w:rsidRPr="003B2FB4">
        <w:rPr>
          <w:rFonts w:ascii="Times" w:eastAsia="Times New Roman" w:hAnsi="Times" w:cs="Times New Roman"/>
          <w:sz w:val="20"/>
          <w:szCs w:val="20"/>
        </w:rPr>
        <w:br/>
        <w:t xml:space="preserve">Dai dati emerge che le imprese di produzione e servizi sono </w:t>
      </w:r>
      <w:proofErr w:type="gramStart"/>
      <w:r w:rsidRPr="003B2FB4">
        <w:rPr>
          <w:rFonts w:ascii="Times" w:eastAsia="Times New Roman" w:hAnsi="Times" w:cs="Times New Roman"/>
          <w:sz w:val="20"/>
          <w:szCs w:val="20"/>
        </w:rPr>
        <w:t>5</w:t>
      </w:r>
      <w:proofErr w:type="gramEnd"/>
      <w:r w:rsidRPr="003B2FB4">
        <w:rPr>
          <w:rFonts w:ascii="Times" w:eastAsia="Times New Roman" w:hAnsi="Times" w:cs="Times New Roman"/>
          <w:sz w:val="20"/>
          <w:szCs w:val="20"/>
        </w:rPr>
        <w:t xml:space="preserve"> punti percentuali al di sotto dei valori cittadini, le attività commerciali sono in linea con i valori della città (+1%), mentre l'evidente punto di forza sono le attività artigianali: 6 punti percentuali in più del valore cittadino. </w:t>
      </w:r>
      <w:r w:rsidRPr="003B2FB4">
        <w:rPr>
          <w:rFonts w:ascii="Times" w:eastAsia="Times New Roman" w:hAnsi="Times" w:cs="Times New Roman"/>
          <w:sz w:val="20"/>
          <w:szCs w:val="20"/>
        </w:rPr>
        <w:br/>
        <w:t xml:space="preserve">Gli occupati sono il 36,7% della popolazione, i disoccupati e </w:t>
      </w:r>
      <w:proofErr w:type="gramStart"/>
      <w:r w:rsidRPr="003B2FB4">
        <w:rPr>
          <w:rFonts w:ascii="Times" w:eastAsia="Times New Roman" w:hAnsi="Times" w:cs="Times New Roman"/>
          <w:sz w:val="20"/>
          <w:szCs w:val="20"/>
        </w:rPr>
        <w:t>coloro che sono</w:t>
      </w:r>
      <w:proofErr w:type="gramEnd"/>
      <w:r w:rsidRPr="003B2FB4">
        <w:rPr>
          <w:rFonts w:ascii="Times" w:eastAsia="Times New Roman" w:hAnsi="Times" w:cs="Times New Roman"/>
          <w:sz w:val="20"/>
          <w:szCs w:val="20"/>
        </w:rPr>
        <w:t xml:space="preserve"> in cerca di prima occupazione sono il 9,5%, una percentuale superiore a quella del municipio (pari al 8,3%) e a quella romana (8,8%). Tra i lavoratori la percentuale maggiore riguarda i </w:t>
      </w:r>
      <w:proofErr w:type="gramStart"/>
      <w:r w:rsidRPr="003B2FB4">
        <w:rPr>
          <w:rFonts w:ascii="Times" w:eastAsia="Times New Roman" w:hAnsi="Times" w:cs="Times New Roman"/>
          <w:sz w:val="20"/>
          <w:szCs w:val="20"/>
        </w:rPr>
        <w:t>lavoratori</w:t>
      </w:r>
      <w:proofErr w:type="gramEnd"/>
      <w:r w:rsidRPr="003B2FB4">
        <w:rPr>
          <w:rFonts w:ascii="Times" w:eastAsia="Times New Roman" w:hAnsi="Times" w:cs="Times New Roman"/>
          <w:sz w:val="20"/>
          <w:szCs w:val="20"/>
        </w:rPr>
        <w:t xml:space="preserve"> dipendenti, complessivamente il 77,5%, mentre la percentuale degli imprenditori è del 5,9%. </w:t>
      </w:r>
      <w:r w:rsidRPr="003B2FB4">
        <w:rPr>
          <w:rFonts w:ascii="Times" w:eastAsia="Times New Roman" w:hAnsi="Times" w:cs="Times New Roman"/>
          <w:sz w:val="20"/>
          <w:szCs w:val="20"/>
        </w:rPr>
        <w:br/>
        <w:t xml:space="preserve">Gli indicatori </w:t>
      </w:r>
      <w:proofErr w:type="gramStart"/>
      <w:r w:rsidRPr="003B2FB4">
        <w:rPr>
          <w:rFonts w:ascii="Times" w:eastAsia="Times New Roman" w:hAnsi="Times" w:cs="Times New Roman"/>
          <w:sz w:val="20"/>
          <w:szCs w:val="20"/>
        </w:rPr>
        <w:t>relativi alle</w:t>
      </w:r>
      <w:proofErr w:type="gramEnd"/>
      <w:r w:rsidRPr="003B2FB4">
        <w:rPr>
          <w:rFonts w:ascii="Times" w:eastAsia="Times New Roman" w:hAnsi="Times" w:cs="Times New Roman"/>
          <w:sz w:val="20"/>
          <w:szCs w:val="20"/>
        </w:rPr>
        <w:t xml:space="preserve"> condizioni abitative (stanze per abitazione, numero occupanti per abitazione e mq. per abitante) collocano il quartiere in una fascia mediamente "disagiata" rispetto ai valori rilevati per Roma e per il Municipio XIX. Le case di proprietà sono il 59,2%</w:t>
      </w:r>
      <w:proofErr w:type="gramStart"/>
      <w:r w:rsidRPr="003B2FB4">
        <w:rPr>
          <w:rFonts w:ascii="Times" w:eastAsia="Times New Roman" w:hAnsi="Times" w:cs="Times New Roman"/>
          <w:sz w:val="20"/>
          <w:szCs w:val="20"/>
        </w:rPr>
        <w:t xml:space="preserve"> ,</w:t>
      </w:r>
      <w:proofErr w:type="gramEnd"/>
      <w:r w:rsidRPr="003B2FB4">
        <w:rPr>
          <w:rFonts w:ascii="Times" w:eastAsia="Times New Roman" w:hAnsi="Times" w:cs="Times New Roman"/>
          <w:sz w:val="20"/>
          <w:szCs w:val="20"/>
        </w:rPr>
        <w:t xml:space="preserve"> sostanzialmente in linea con il valore romano, anche la percentuale delle famiglie che vive in abitazione a titolo di locazione 33,5% corrisponde alla media cittadina (35,2%). </w:t>
      </w:r>
    </w:p>
    <w:p w:rsidR="003B2FB4" w:rsidRPr="003B2FB4" w:rsidRDefault="003B2FB4" w:rsidP="003B2FB4">
      <w:pPr>
        <w:spacing w:before="100" w:beforeAutospacing="1" w:after="100" w:afterAutospacing="1"/>
        <w:outlineLvl w:val="3"/>
        <w:rPr>
          <w:rFonts w:ascii="Times" w:eastAsia="Times New Roman" w:hAnsi="Times" w:cs="Times New Roman"/>
          <w:b/>
          <w:bCs/>
        </w:rPr>
      </w:pPr>
      <w:bookmarkStart w:id="4" w:name="a4"/>
      <w:r w:rsidRPr="003B2FB4">
        <w:rPr>
          <w:rFonts w:ascii="Times" w:eastAsia="Times New Roman" w:hAnsi="Times" w:cs="Times New Roman"/>
          <w:b/>
          <w:bCs/>
        </w:rPr>
        <w:t>I piani e i programmi previsti</w:t>
      </w:r>
      <w:bookmarkEnd w:id="4"/>
    </w:p>
    <w:p w:rsidR="003B2FB4" w:rsidRPr="003B2FB4" w:rsidRDefault="003B2FB4" w:rsidP="003B2FB4">
      <w:pPr>
        <w:spacing w:after="240"/>
        <w:rPr>
          <w:rFonts w:ascii="Times" w:eastAsia="Times New Roman" w:hAnsi="Times" w:cs="Times New Roman"/>
          <w:sz w:val="20"/>
          <w:szCs w:val="20"/>
        </w:rPr>
      </w:pPr>
      <w:r w:rsidRPr="003B2FB4">
        <w:rPr>
          <w:rFonts w:ascii="Times" w:eastAsia="Times New Roman" w:hAnsi="Times" w:cs="Times New Roman"/>
          <w:sz w:val="20"/>
          <w:szCs w:val="20"/>
        </w:rPr>
        <w:t>Il Nuovo Piano Regolatore Generale individua e valorizza la centralità locale collocata lungo l'asse di Via F. Borromeo costituita dal lato est dal tessuto residenziale storico e dal lato ovest da una vasta area dedicata a servizi scolastici, sociali, ecc. La centralità, oltre a queste importanti funzioni</w:t>
      </w:r>
      <w:proofErr w:type="gramStart"/>
      <w:r w:rsidRPr="003B2FB4">
        <w:rPr>
          <w:rFonts w:ascii="Times" w:eastAsia="Times New Roman" w:hAnsi="Times" w:cs="Times New Roman"/>
          <w:sz w:val="20"/>
          <w:szCs w:val="20"/>
        </w:rPr>
        <w:t xml:space="preserve"> ,</w:t>
      </w:r>
      <w:proofErr w:type="gramEnd"/>
      <w:r w:rsidRPr="003B2FB4">
        <w:rPr>
          <w:rFonts w:ascii="Times" w:eastAsia="Times New Roman" w:hAnsi="Times" w:cs="Times New Roman"/>
          <w:sz w:val="20"/>
          <w:szCs w:val="20"/>
        </w:rPr>
        <w:t xml:space="preserve"> comprende anche le aree destinate a verde in Via Ascalesi e in Via Giovanni X attualmente utilizzata a mercato ma che prevede anche una dotazione di verde. Sempre secondo le previsioni del Piano la zona sarà servita dalla linea metropolitana grazie alla realizzazione di una fermata in Via Bembo, </w:t>
      </w:r>
      <w:proofErr w:type="gramStart"/>
      <w:r w:rsidRPr="003B2FB4">
        <w:rPr>
          <w:rFonts w:ascii="Times" w:eastAsia="Times New Roman" w:hAnsi="Times" w:cs="Times New Roman"/>
          <w:sz w:val="20"/>
          <w:szCs w:val="20"/>
        </w:rPr>
        <w:t>ed</w:t>
      </w:r>
      <w:proofErr w:type="gramEnd"/>
      <w:r w:rsidRPr="003B2FB4">
        <w:rPr>
          <w:rFonts w:ascii="Times" w:eastAsia="Times New Roman" w:hAnsi="Times" w:cs="Times New Roman"/>
          <w:sz w:val="20"/>
          <w:szCs w:val="20"/>
        </w:rPr>
        <w:t xml:space="preserve"> un'altra in Via di Torrevecchia. L'area </w:t>
      </w:r>
      <w:proofErr w:type="gramStart"/>
      <w:r w:rsidRPr="003B2FB4">
        <w:rPr>
          <w:rFonts w:ascii="Times" w:eastAsia="Times New Roman" w:hAnsi="Times" w:cs="Times New Roman"/>
          <w:sz w:val="20"/>
          <w:szCs w:val="20"/>
        </w:rPr>
        <w:t>dell'ex ospedale Santa M.</w:t>
      </w:r>
      <w:proofErr w:type="gramEnd"/>
      <w:r w:rsidRPr="003B2FB4">
        <w:rPr>
          <w:rFonts w:ascii="Times" w:eastAsia="Times New Roman" w:hAnsi="Times" w:cs="Times New Roman"/>
          <w:sz w:val="20"/>
          <w:szCs w:val="20"/>
        </w:rPr>
        <w:t xml:space="preserve"> della Pietà, a sua volta, costituirà una centralità di livello urbano con funzioni di direzionalità pubblica, università e ricerca. </w:t>
      </w:r>
      <w:r w:rsidRPr="003B2FB4">
        <w:rPr>
          <w:rFonts w:ascii="Times" w:eastAsia="Times New Roman" w:hAnsi="Times" w:cs="Times New Roman"/>
          <w:sz w:val="20"/>
          <w:szCs w:val="20"/>
        </w:rPr>
        <w:br/>
        <w:t xml:space="preserve">Il Programma di Recupero Urbano di Primavalle (art.11 L.493/93) è </w:t>
      </w:r>
      <w:proofErr w:type="gramStart"/>
      <w:r w:rsidRPr="003B2FB4">
        <w:rPr>
          <w:rFonts w:ascii="Times" w:eastAsia="Times New Roman" w:hAnsi="Times" w:cs="Times New Roman"/>
          <w:sz w:val="20"/>
          <w:szCs w:val="20"/>
        </w:rPr>
        <w:t>fortemente</w:t>
      </w:r>
      <w:proofErr w:type="gramEnd"/>
      <w:r w:rsidRPr="003B2FB4">
        <w:rPr>
          <w:rFonts w:ascii="Times" w:eastAsia="Times New Roman" w:hAnsi="Times" w:cs="Times New Roman"/>
          <w:sz w:val="20"/>
          <w:szCs w:val="20"/>
        </w:rPr>
        <w:t xml:space="preserve"> centrato sulla riorganizzazione del sistema della mobilità. In particolare il programma tende a facilitare sia la mobilità tra le singole parti dell'area sia ad agevolare i flussi del traffico di attraversamento, in direzione del centro cittadino e verso il GRA. Di quest'ultimo aspetto è importante considerare che l'ANAS </w:t>
      </w:r>
      <w:proofErr w:type="gramStart"/>
      <w:r w:rsidRPr="003B2FB4">
        <w:rPr>
          <w:rFonts w:ascii="Times" w:eastAsia="Times New Roman" w:hAnsi="Times" w:cs="Times New Roman"/>
          <w:sz w:val="20"/>
          <w:szCs w:val="20"/>
        </w:rPr>
        <w:t>ha programmato</w:t>
      </w:r>
      <w:proofErr w:type="gramEnd"/>
      <w:r w:rsidRPr="003B2FB4">
        <w:rPr>
          <w:rFonts w:ascii="Times" w:eastAsia="Times New Roman" w:hAnsi="Times" w:cs="Times New Roman"/>
          <w:sz w:val="20"/>
          <w:szCs w:val="20"/>
        </w:rPr>
        <w:t xml:space="preserve"> la realizzazione di tre svincoli completi: Montespaccato, Via Casal del Marmo, Via Trionfale oltre alla razionalizzazione dello svincolo su Via Boccea. </w:t>
      </w:r>
      <w:r w:rsidRPr="003B2FB4">
        <w:rPr>
          <w:rFonts w:ascii="Times" w:eastAsia="Times New Roman" w:hAnsi="Times" w:cs="Times New Roman"/>
          <w:sz w:val="20"/>
          <w:szCs w:val="20"/>
        </w:rPr>
        <w:br/>
        <w:t xml:space="preserve">Ultimamente è stata approvata dalla Giunta Comunale la delibera per il raddoppio della Via Trionfale nel tratto Via Stresa - Via Chiarugi. Tra gli interventi pubblici relativi alla mobilità che il Piano di Recupero Urbano (ancora in corso di approvazione dalla Regione Lazio) ha </w:t>
      </w:r>
      <w:proofErr w:type="gramStart"/>
      <w:r w:rsidRPr="003B2FB4">
        <w:rPr>
          <w:rFonts w:ascii="Times" w:eastAsia="Times New Roman" w:hAnsi="Times" w:cs="Times New Roman"/>
          <w:sz w:val="20"/>
          <w:szCs w:val="20"/>
        </w:rPr>
        <w:t>previsto</w:t>
      </w:r>
      <w:proofErr w:type="gramEnd"/>
      <w:r w:rsidRPr="003B2FB4">
        <w:rPr>
          <w:rFonts w:ascii="Times" w:eastAsia="Times New Roman" w:hAnsi="Times" w:cs="Times New Roman"/>
          <w:sz w:val="20"/>
          <w:szCs w:val="20"/>
        </w:rPr>
        <w:t xml:space="preserve"> citiamo: il collegamento di Via Vinci con Via dei Fontanili (Trionfale bis II stralcio), la ristrutturazione di Via Bembo, il collegamento di Via dei Fontanili con Via dei Casali di Torrevecchia (riutilizzo parcheggio Piano di zona Quartaccio), la ristrutturazione Via Valle dei Fontanili da Via Torrevecchia a Via Torresina. Fra gli interventi di carattere ambientale è in programma la realizzazione di una pista pedonale-ciclabile lungo Via M. Battistini da Via della Pineta Sacchetti al capolinea della metro A con la sistemazione dei parcheggi e la realizzazione di un parco in Via Garlenda. </w:t>
      </w:r>
      <w:r w:rsidRPr="003B2FB4">
        <w:rPr>
          <w:rFonts w:ascii="Times" w:eastAsia="Times New Roman" w:hAnsi="Times" w:cs="Times New Roman"/>
          <w:sz w:val="20"/>
          <w:szCs w:val="20"/>
        </w:rPr>
        <w:br/>
        <w:t>Il programma Centopiazze per quest'area prevede la realizzazione di due piazze, Piazza S. Zaccaria Papa e Piazza di Quartaccio con la sistemazione del fronte commerciale che si affaccia su via di Quartaccio.</w:t>
      </w:r>
      <w:r w:rsidRPr="003B2FB4">
        <w:rPr>
          <w:rFonts w:ascii="Times" w:eastAsia="Times New Roman" w:hAnsi="Times" w:cs="Times New Roman"/>
          <w:sz w:val="20"/>
          <w:szCs w:val="20"/>
        </w:rPr>
        <w:br/>
      </w:r>
    </w:p>
    <w:p w:rsidR="003B2FB4" w:rsidRPr="003B2FB4" w:rsidRDefault="003B2FB4" w:rsidP="003B2FB4">
      <w:pPr>
        <w:spacing w:before="100" w:beforeAutospacing="1" w:after="100" w:afterAutospacing="1"/>
        <w:rPr>
          <w:rFonts w:ascii="Times" w:hAnsi="Times" w:cs="Times New Roman"/>
          <w:sz w:val="20"/>
          <w:szCs w:val="20"/>
        </w:rPr>
      </w:pPr>
      <w:hyperlink r:id="rId7" w:anchor="wpsportletdx" w:history="1">
        <w:r w:rsidRPr="003B2FB4">
          <w:rPr>
            <w:rFonts w:ascii="Times" w:hAnsi="Times" w:cs="Times New Roman"/>
            <w:color w:val="0000FF"/>
            <w:sz w:val="20"/>
            <w:szCs w:val="20"/>
            <w:u w:val="single"/>
          </w:rPr>
          <w:t>Inizio pagina</w:t>
        </w:r>
      </w:hyperlink>
    </w:p>
    <w:p w:rsidR="003B2FB4" w:rsidRPr="003B2FB4" w:rsidRDefault="003B2FB4" w:rsidP="003B2FB4">
      <w:pPr>
        <w:spacing w:before="100" w:beforeAutospacing="1" w:after="100" w:afterAutospacing="1"/>
        <w:outlineLvl w:val="3"/>
        <w:rPr>
          <w:rFonts w:ascii="Times" w:eastAsia="Times New Roman" w:hAnsi="Times" w:cs="Times New Roman"/>
          <w:b/>
          <w:bCs/>
        </w:rPr>
      </w:pPr>
      <w:bookmarkStart w:id="5" w:name="a5"/>
      <w:r w:rsidRPr="003B2FB4">
        <w:rPr>
          <w:rFonts w:ascii="Times" w:eastAsia="Times New Roman" w:hAnsi="Times" w:cs="Times New Roman"/>
          <w:b/>
          <w:bCs/>
        </w:rPr>
        <w:t>Le interviste agli attori locali</w:t>
      </w:r>
      <w:bookmarkEnd w:id="5"/>
    </w:p>
    <w:p w:rsidR="003B2FB4" w:rsidRPr="003B2FB4" w:rsidRDefault="003B2FB4" w:rsidP="003B2FB4">
      <w:pPr>
        <w:spacing w:after="240"/>
        <w:rPr>
          <w:rFonts w:ascii="Times" w:eastAsia="Times New Roman" w:hAnsi="Times" w:cs="Times New Roman"/>
          <w:sz w:val="20"/>
          <w:szCs w:val="20"/>
        </w:rPr>
      </w:pPr>
      <w:r w:rsidRPr="003B2FB4">
        <w:rPr>
          <w:rFonts w:ascii="Times" w:eastAsia="Times New Roman" w:hAnsi="Times" w:cs="Times New Roman"/>
          <w:b/>
          <w:bCs/>
          <w:sz w:val="20"/>
          <w:szCs w:val="20"/>
        </w:rPr>
        <w:t xml:space="preserve">Giugno '03: le interviste agli attori locali </w:t>
      </w:r>
      <w:r w:rsidRPr="003B2FB4">
        <w:rPr>
          <w:rFonts w:ascii="Times" w:eastAsia="Times New Roman" w:hAnsi="Times" w:cs="Times New Roman"/>
          <w:b/>
          <w:bCs/>
          <w:sz w:val="20"/>
          <w:szCs w:val="20"/>
        </w:rPr>
        <w:br/>
        <w:t>Il quartiere visto dagli abitanti</w:t>
      </w:r>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AREE VERDI</w:t>
      </w:r>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t xml:space="preserve">Il verde attrezzato è carente. A Primavalle da anni si punta al recupero dell'area del "parco Ascalesi", importante anche come percorso pedonale tra Via Bembo e Via Borromeo. Quartaccio </w:t>
      </w:r>
      <w:proofErr w:type="gramStart"/>
      <w:r w:rsidRPr="003B2FB4">
        <w:rPr>
          <w:rFonts w:ascii="Times" w:eastAsia="Times New Roman" w:hAnsi="Times" w:cs="Times New Roman"/>
          <w:sz w:val="20"/>
          <w:szCs w:val="20"/>
        </w:rPr>
        <w:t>dispone di</w:t>
      </w:r>
      <w:proofErr w:type="gramEnd"/>
      <w:r w:rsidRPr="003B2FB4">
        <w:rPr>
          <w:rFonts w:ascii="Times" w:eastAsia="Times New Roman" w:hAnsi="Times" w:cs="Times New Roman"/>
          <w:sz w:val="20"/>
          <w:szCs w:val="20"/>
        </w:rPr>
        <w:t xml:space="preserve"> una buona dotazione di aree verdi per le quali sono previsti interventi di riqualificazione. C'è poi la potenzialità espressa dai parchi dell'Insugherata e del Pineto, la cui </w:t>
      </w:r>
      <w:proofErr w:type="gramStart"/>
      <w:r w:rsidRPr="003B2FB4">
        <w:rPr>
          <w:rFonts w:ascii="Times" w:eastAsia="Times New Roman" w:hAnsi="Times" w:cs="Times New Roman"/>
          <w:sz w:val="20"/>
          <w:szCs w:val="20"/>
        </w:rPr>
        <w:t>fruizione</w:t>
      </w:r>
      <w:proofErr w:type="gramEnd"/>
      <w:r w:rsidRPr="003B2FB4">
        <w:rPr>
          <w:rFonts w:ascii="Times" w:eastAsia="Times New Roman" w:hAnsi="Times" w:cs="Times New Roman"/>
          <w:sz w:val="20"/>
          <w:szCs w:val="20"/>
        </w:rPr>
        <w:t xml:space="preserve"> è però limitata dalla collocazione ai margini del quartiere e dalla scarsa accessibilità radiale.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IDENTITA' LOCALE</w:t>
      </w:r>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t xml:space="preserve">I lotti erano il luogo dove i residenti </w:t>
      </w:r>
      <w:proofErr w:type="gramStart"/>
      <w:r w:rsidRPr="003B2FB4">
        <w:rPr>
          <w:rFonts w:ascii="Times" w:eastAsia="Times New Roman" w:hAnsi="Times" w:cs="Times New Roman"/>
          <w:sz w:val="20"/>
          <w:szCs w:val="20"/>
        </w:rPr>
        <w:t xml:space="preserve">si </w:t>
      </w:r>
      <w:proofErr w:type="gramEnd"/>
      <w:r w:rsidRPr="003B2FB4">
        <w:rPr>
          <w:rFonts w:ascii="Times" w:eastAsia="Times New Roman" w:hAnsi="Times" w:cs="Times New Roman"/>
          <w:sz w:val="20"/>
          <w:szCs w:val="20"/>
        </w:rPr>
        <w:t xml:space="preserve">incontravano e dove si svolgevano feste che rafforzavano il senso di appartenenza. La "cultura" di Pimavalle è ancora oggi forte ed è promossa dalle scuole e dalle associazioni. Il parziale cambio di residenti ha invece allentato Il clima di solidarietà iniziale di Quartaccio.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 xml:space="preserve">SPAZI APERTI E LUOGHI DI </w:t>
      </w:r>
      <w:proofErr w:type="gramStart"/>
      <w:r w:rsidRPr="003B2FB4">
        <w:rPr>
          <w:rFonts w:ascii="Times" w:eastAsia="Times New Roman" w:hAnsi="Times" w:cs="Times New Roman"/>
          <w:b/>
          <w:bCs/>
          <w:sz w:val="20"/>
          <w:szCs w:val="20"/>
        </w:rPr>
        <w:t>AGGREGAZIONE</w:t>
      </w:r>
      <w:proofErr w:type="gramEnd"/>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t xml:space="preserve">I giovani frequentano soprattutto le Piazze centrali di Primavalle (Capacelatro e Clemente XI) e la "piazzetta" di Quartaccio. Mancano locali serali tipo pub o </w:t>
      </w:r>
      <w:proofErr w:type="gramStart"/>
      <w:r w:rsidRPr="003B2FB4">
        <w:rPr>
          <w:rFonts w:ascii="Times" w:eastAsia="Times New Roman" w:hAnsi="Times" w:cs="Times New Roman"/>
          <w:sz w:val="20"/>
          <w:szCs w:val="20"/>
        </w:rPr>
        <w:t>luoghi dove</w:t>
      </w:r>
      <w:proofErr w:type="gramEnd"/>
      <w:r w:rsidRPr="003B2FB4">
        <w:rPr>
          <w:rFonts w:ascii="Times" w:eastAsia="Times New Roman" w:hAnsi="Times" w:cs="Times New Roman"/>
          <w:sz w:val="20"/>
          <w:szCs w:val="20"/>
        </w:rPr>
        <w:t xml:space="preserve"> ascoltare musica. La situazione è </w:t>
      </w:r>
      <w:proofErr w:type="gramStart"/>
      <w:r w:rsidRPr="003B2FB4">
        <w:rPr>
          <w:rFonts w:ascii="Times" w:eastAsia="Times New Roman" w:hAnsi="Times" w:cs="Times New Roman"/>
          <w:sz w:val="20"/>
          <w:szCs w:val="20"/>
        </w:rPr>
        <w:t>solo</w:t>
      </w:r>
      <w:proofErr w:type="gramEnd"/>
      <w:r w:rsidRPr="003B2FB4">
        <w:rPr>
          <w:rFonts w:ascii="Times" w:eastAsia="Times New Roman" w:hAnsi="Times" w:cs="Times New Roman"/>
          <w:sz w:val="20"/>
          <w:szCs w:val="20"/>
        </w:rPr>
        <w:t xml:space="preserve"> in parte mitigata dai due cinema multisala aperti di recente. </w:t>
      </w:r>
      <w:r w:rsidRPr="003B2FB4">
        <w:rPr>
          <w:rFonts w:ascii="Times" w:eastAsia="Times New Roman" w:hAnsi="Times" w:cs="Times New Roman"/>
          <w:sz w:val="20"/>
          <w:szCs w:val="20"/>
        </w:rPr>
        <w:br/>
        <w:t xml:space="preserve">La Parrocchia di p.zza Capacelatro e le sezioni dei partiti hanno a lungo svolto funzioni di </w:t>
      </w:r>
      <w:proofErr w:type="gramStart"/>
      <w:r w:rsidRPr="003B2FB4">
        <w:rPr>
          <w:rFonts w:ascii="Times" w:eastAsia="Times New Roman" w:hAnsi="Times" w:cs="Times New Roman"/>
          <w:sz w:val="20"/>
          <w:szCs w:val="20"/>
        </w:rPr>
        <w:t>aggregazione</w:t>
      </w:r>
      <w:proofErr w:type="gramEnd"/>
      <w:r w:rsidRPr="003B2FB4">
        <w:rPr>
          <w:rFonts w:ascii="Times" w:eastAsia="Times New Roman" w:hAnsi="Times" w:cs="Times New Roman"/>
          <w:sz w:val="20"/>
          <w:szCs w:val="20"/>
        </w:rPr>
        <w:t xml:space="preserve"> sociale. La Biblioteca Comunale di Via Borromeo è un luogo importante di </w:t>
      </w:r>
      <w:proofErr w:type="gramStart"/>
      <w:r w:rsidRPr="003B2FB4">
        <w:rPr>
          <w:rFonts w:ascii="Times" w:eastAsia="Times New Roman" w:hAnsi="Times" w:cs="Times New Roman"/>
          <w:sz w:val="20"/>
          <w:szCs w:val="20"/>
        </w:rPr>
        <w:t>aggregazione</w:t>
      </w:r>
      <w:proofErr w:type="gramEnd"/>
      <w:r w:rsidRPr="003B2FB4">
        <w:rPr>
          <w:rFonts w:ascii="Times" w:eastAsia="Times New Roman" w:hAnsi="Times" w:cs="Times New Roman"/>
          <w:sz w:val="20"/>
          <w:szCs w:val="20"/>
        </w:rPr>
        <w:t xml:space="preserve"> ed animazione sociale oltre che culturale. Molto frequentato è anche </w:t>
      </w:r>
      <w:proofErr w:type="gramStart"/>
      <w:r w:rsidRPr="003B2FB4">
        <w:rPr>
          <w:rFonts w:ascii="Times" w:eastAsia="Times New Roman" w:hAnsi="Times" w:cs="Times New Roman"/>
          <w:sz w:val="20"/>
          <w:szCs w:val="20"/>
        </w:rPr>
        <w:t>il centro anziani</w:t>
      </w:r>
      <w:proofErr w:type="gramEnd"/>
      <w:r w:rsidRPr="003B2FB4">
        <w:rPr>
          <w:rFonts w:ascii="Times" w:eastAsia="Times New Roman" w:hAnsi="Times" w:cs="Times New Roman"/>
          <w:sz w:val="20"/>
          <w:szCs w:val="20"/>
        </w:rPr>
        <w:t xml:space="preserve"> di Via Borromeo che ha iscritti anche della zona di Torrevecchia.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MOBILITA' E TRASPORTI PUBBLICI</w:t>
      </w:r>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t xml:space="preserve">Le direttrici di collegamento sono inadeguate a sopportare il traffico, soprattutto di attraversamento, e finiscono per limitare anche la mobilità interna, soprattutto nell'area nord di Primavalle. La manutenzione stradale è in generale carente. </w:t>
      </w:r>
      <w:r w:rsidRPr="003B2FB4">
        <w:rPr>
          <w:rFonts w:ascii="Times" w:eastAsia="Times New Roman" w:hAnsi="Times" w:cs="Times New Roman"/>
          <w:sz w:val="20"/>
          <w:szCs w:val="20"/>
        </w:rPr>
        <w:br/>
        <w:t xml:space="preserve">La metro A e la linea FM hanno migliorato il collegamento con le altre parti della città. Le potenzialità della metropolitana sono però ridotte </w:t>
      </w:r>
      <w:proofErr w:type="gramStart"/>
      <w:r w:rsidRPr="003B2FB4">
        <w:rPr>
          <w:rFonts w:ascii="Times" w:eastAsia="Times New Roman" w:hAnsi="Times" w:cs="Times New Roman"/>
          <w:sz w:val="20"/>
          <w:szCs w:val="20"/>
        </w:rPr>
        <w:t xml:space="preserve">dalla </w:t>
      </w:r>
      <w:proofErr w:type="gramEnd"/>
      <w:r w:rsidRPr="003B2FB4">
        <w:rPr>
          <w:rFonts w:ascii="Times" w:eastAsia="Times New Roman" w:hAnsi="Times" w:cs="Times New Roman"/>
          <w:sz w:val="20"/>
          <w:szCs w:val="20"/>
        </w:rPr>
        <w:t xml:space="preserve">assenza di parcheggi nelle vicinanze. Il trasporto pubblico su gomma è fortemente limitato nella zona nord di Primavalle dalle sedi stradali anguste e dal parcheggio selvaggio. Quest'area </w:t>
      </w:r>
      <w:proofErr w:type="gramStart"/>
      <w:r w:rsidRPr="003B2FB4">
        <w:rPr>
          <w:rFonts w:ascii="Times" w:eastAsia="Times New Roman" w:hAnsi="Times" w:cs="Times New Roman"/>
          <w:sz w:val="20"/>
          <w:szCs w:val="20"/>
        </w:rPr>
        <w:t>risulta</w:t>
      </w:r>
      <w:proofErr w:type="gramEnd"/>
      <w:r w:rsidRPr="003B2FB4">
        <w:rPr>
          <w:rFonts w:ascii="Times" w:eastAsia="Times New Roman" w:hAnsi="Times" w:cs="Times New Roman"/>
          <w:sz w:val="20"/>
          <w:szCs w:val="20"/>
        </w:rPr>
        <w:t xml:space="preserve"> peraltro di particolare pericolosità pedonale, per la carenza di marciapiedi. I collegamenti con Quartaccio sono in parte migliorati con la nuova linea bus "circolare 987".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DEGRADO URBANO</w:t>
      </w:r>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t xml:space="preserve">Nella zona di via Bembo è presente un rilevante degrado urbanistico </w:t>
      </w:r>
      <w:proofErr w:type="gramStart"/>
      <w:r w:rsidRPr="003B2FB4">
        <w:rPr>
          <w:rFonts w:ascii="Times" w:eastAsia="Times New Roman" w:hAnsi="Times" w:cs="Times New Roman"/>
          <w:sz w:val="20"/>
          <w:szCs w:val="20"/>
        </w:rPr>
        <w:t>ed</w:t>
      </w:r>
      <w:proofErr w:type="gramEnd"/>
      <w:r w:rsidRPr="003B2FB4">
        <w:rPr>
          <w:rFonts w:ascii="Times" w:eastAsia="Times New Roman" w:hAnsi="Times" w:cs="Times New Roman"/>
          <w:sz w:val="20"/>
          <w:szCs w:val="20"/>
        </w:rPr>
        <w:t xml:space="preserve"> edilizio: due edifici sono inagibili, la sede stradale e quella pedonale sono fatiscenti, l'illuminazione pubblica è insufficiente. Anche Quartaccio mostra segni del degrado, negli edifici, nelle strade e nell'arredo urbano. Interventi di riqualificazione si renderebbero necessari anche nella zona dei lotti.</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SICUREZZA, INTEGRAZIONE SOCIALE, OCCUPAZIONE</w:t>
      </w:r>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t xml:space="preserve">I livelli di microcriminalità non sono </w:t>
      </w:r>
      <w:proofErr w:type="gramStart"/>
      <w:r w:rsidRPr="003B2FB4">
        <w:rPr>
          <w:rFonts w:ascii="Times" w:eastAsia="Times New Roman" w:hAnsi="Times" w:cs="Times New Roman"/>
          <w:sz w:val="20"/>
          <w:szCs w:val="20"/>
        </w:rPr>
        <w:t>superiore</w:t>
      </w:r>
      <w:proofErr w:type="gramEnd"/>
      <w:r w:rsidRPr="003B2FB4">
        <w:rPr>
          <w:rFonts w:ascii="Times" w:eastAsia="Times New Roman" w:hAnsi="Times" w:cs="Times New Roman"/>
          <w:sz w:val="20"/>
          <w:szCs w:val="20"/>
        </w:rPr>
        <w:t xml:space="preserve"> in media a quelli della altre periferie. Ci sono alcune aree in cui avviene lo spaccio di droga. Il Centro territoriale permanente d'istruzione per adulti svolge </w:t>
      </w:r>
      <w:proofErr w:type="gramStart"/>
      <w:r w:rsidRPr="003B2FB4">
        <w:rPr>
          <w:rFonts w:ascii="Times" w:eastAsia="Times New Roman" w:hAnsi="Times" w:cs="Times New Roman"/>
          <w:sz w:val="20"/>
          <w:szCs w:val="20"/>
        </w:rPr>
        <w:t xml:space="preserve">una </w:t>
      </w:r>
      <w:proofErr w:type="gramEnd"/>
      <w:r w:rsidRPr="003B2FB4">
        <w:rPr>
          <w:rFonts w:ascii="Times" w:eastAsia="Times New Roman" w:hAnsi="Times" w:cs="Times New Roman"/>
          <w:sz w:val="20"/>
          <w:szCs w:val="20"/>
        </w:rPr>
        <w:t xml:space="preserve">importante funzione per i giovani che hanno abbandonato gli studi. Non si notano grossi problemi occupazionali, mentre l'assistenza, soprattutto quella </w:t>
      </w:r>
      <w:proofErr w:type="gramStart"/>
      <w:r w:rsidRPr="003B2FB4">
        <w:rPr>
          <w:rFonts w:ascii="Times" w:eastAsia="Times New Roman" w:hAnsi="Times" w:cs="Times New Roman"/>
          <w:sz w:val="20"/>
          <w:szCs w:val="20"/>
        </w:rPr>
        <w:t xml:space="preserve">della </w:t>
      </w:r>
      <w:proofErr w:type="gramEnd"/>
      <w:r w:rsidRPr="003B2FB4">
        <w:rPr>
          <w:rFonts w:ascii="Times" w:eastAsia="Times New Roman" w:hAnsi="Times" w:cs="Times New Roman"/>
          <w:sz w:val="20"/>
          <w:szCs w:val="20"/>
        </w:rPr>
        <w:t xml:space="preserve">ASL, andrebbe migliorata sotto l'aspetto preventivo. Particolare disagio sociale è presente nella zona di Via Bembo e in parte </w:t>
      </w:r>
      <w:proofErr w:type="gramStart"/>
      <w:r w:rsidRPr="003B2FB4">
        <w:rPr>
          <w:rFonts w:ascii="Times" w:eastAsia="Times New Roman" w:hAnsi="Times" w:cs="Times New Roman"/>
          <w:sz w:val="20"/>
          <w:szCs w:val="20"/>
        </w:rPr>
        <w:t>del</w:t>
      </w:r>
      <w:proofErr w:type="gramEnd"/>
      <w:r w:rsidRPr="003B2FB4">
        <w:rPr>
          <w:rFonts w:ascii="Times" w:eastAsia="Times New Roman" w:hAnsi="Times" w:cs="Times New Roman"/>
          <w:sz w:val="20"/>
          <w:szCs w:val="20"/>
        </w:rPr>
        <w:t xml:space="preserve"> Quartaccio; è scarsa l'integrazione di questi luoghi con le altre aree del quartiere.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ASSOCIAZIONISMO E ATTIVITA' CULTURALI</w:t>
      </w:r>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t xml:space="preserve">L'associazionismo di Primavalle e Quartaccio è molto esteso e rappresenta un punto di riferimento per i residenti. Molte attività culturali sono localizzate su via Borromeo, ma limitate dalla disponibilità di spazi pubblici. Il complesso parrocchiale </w:t>
      </w:r>
      <w:proofErr w:type="gramStart"/>
      <w:r w:rsidRPr="003B2FB4">
        <w:rPr>
          <w:rFonts w:ascii="Times" w:eastAsia="Times New Roman" w:hAnsi="Times" w:cs="Times New Roman"/>
          <w:sz w:val="20"/>
          <w:szCs w:val="20"/>
        </w:rPr>
        <w:t>del</w:t>
      </w:r>
      <w:proofErr w:type="gramEnd"/>
      <w:r w:rsidRPr="003B2FB4">
        <w:rPr>
          <w:rFonts w:ascii="Times" w:eastAsia="Times New Roman" w:hAnsi="Times" w:cs="Times New Roman"/>
          <w:sz w:val="20"/>
          <w:szCs w:val="20"/>
        </w:rPr>
        <w:t xml:space="preserve"> Quartaccio ha buone potenzialità per lo sviluppo di attività associative e culturali.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SERVIZI PUBBLICI E PRIVATI</w:t>
      </w:r>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t xml:space="preserve">L'area non </w:t>
      </w:r>
      <w:proofErr w:type="gramStart"/>
      <w:r w:rsidRPr="003B2FB4">
        <w:rPr>
          <w:rFonts w:ascii="Times" w:eastAsia="Times New Roman" w:hAnsi="Times" w:cs="Times New Roman"/>
          <w:sz w:val="20"/>
          <w:szCs w:val="20"/>
        </w:rPr>
        <w:t>risulta</w:t>
      </w:r>
      <w:proofErr w:type="gramEnd"/>
      <w:r w:rsidRPr="003B2FB4">
        <w:rPr>
          <w:rFonts w:ascii="Times" w:eastAsia="Times New Roman" w:hAnsi="Times" w:cs="Times New Roman"/>
          <w:sz w:val="20"/>
          <w:szCs w:val="20"/>
        </w:rPr>
        <w:t xml:space="preserve"> particolarmente carente dal punto di vista dei servizi pubblici: sono presenti scuole di ogni grado ed è buona la presenza delle infrastrutture ospedaliere pubbliche e private. La rete dei servizi commerciali è vasta e la grande distribuzione è diffusa, si lamenta l'assenza di librerie </w:t>
      </w:r>
      <w:proofErr w:type="gramStart"/>
      <w:r w:rsidRPr="003B2FB4">
        <w:rPr>
          <w:rFonts w:ascii="Times" w:eastAsia="Times New Roman" w:hAnsi="Times" w:cs="Times New Roman"/>
          <w:sz w:val="20"/>
          <w:szCs w:val="20"/>
        </w:rPr>
        <w:t>ed</w:t>
      </w:r>
      <w:proofErr w:type="gramEnd"/>
      <w:r w:rsidRPr="003B2FB4">
        <w:rPr>
          <w:rFonts w:ascii="Times" w:eastAsia="Times New Roman" w:hAnsi="Times" w:cs="Times New Roman"/>
          <w:sz w:val="20"/>
          <w:szCs w:val="20"/>
        </w:rPr>
        <w:t xml:space="preserve"> alcuni ritengono la programmazione delle multisale troppo commerciale. Il riuso del complesso </w:t>
      </w:r>
      <w:proofErr w:type="gramStart"/>
      <w:r w:rsidRPr="003B2FB4">
        <w:rPr>
          <w:rFonts w:ascii="Times" w:eastAsia="Times New Roman" w:hAnsi="Times" w:cs="Times New Roman"/>
          <w:sz w:val="20"/>
          <w:szCs w:val="20"/>
        </w:rPr>
        <w:t>del</w:t>
      </w:r>
      <w:proofErr w:type="gramEnd"/>
      <w:r w:rsidRPr="003B2FB4">
        <w:rPr>
          <w:rFonts w:ascii="Times" w:eastAsia="Times New Roman" w:hAnsi="Times" w:cs="Times New Roman"/>
          <w:sz w:val="20"/>
          <w:szCs w:val="20"/>
        </w:rPr>
        <w:t xml:space="preserve"> Santa Maria della Pietà può incidere positivamente sul futuro di Primavalle, sempre ché si riesca a conciliare la dimensione cittadina e la dimensione locale degli interventi che riguarderanno la struttura.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LEGAMI TRA I DUE QUARTIERI</w:t>
      </w:r>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t>Quartaccio sconta una serie di difficoltà dovute anche all'orografia del territorio. Il tema dei collegamenti con Primavalle, con le aree commerciali, con la scuola e con la metropolitana sono particolarmente sentiti. Le aree verdi e gli spazi pubblici di Quartaccio potrebbero consentire l'</w:t>
      </w:r>
      <w:proofErr w:type="gramStart"/>
      <w:r w:rsidRPr="003B2FB4">
        <w:rPr>
          <w:rFonts w:ascii="Times" w:eastAsia="Times New Roman" w:hAnsi="Times" w:cs="Times New Roman"/>
          <w:sz w:val="20"/>
          <w:szCs w:val="20"/>
        </w:rPr>
        <w:t>ulteriore</w:t>
      </w:r>
      <w:proofErr w:type="gramEnd"/>
      <w:r w:rsidRPr="003B2FB4">
        <w:rPr>
          <w:rFonts w:ascii="Times" w:eastAsia="Times New Roman" w:hAnsi="Times" w:cs="Times New Roman"/>
          <w:sz w:val="20"/>
          <w:szCs w:val="20"/>
        </w:rPr>
        <w:t xml:space="preserve"> sviluppo di attività socio-aggregative a vantaggio dell'intero comprensorio. </w:t>
      </w:r>
    </w:p>
    <w:p w:rsidR="003B2FB4" w:rsidRPr="003B2FB4" w:rsidRDefault="003B2FB4" w:rsidP="003B2FB4">
      <w:pPr>
        <w:spacing w:before="100" w:beforeAutospacing="1" w:after="100" w:afterAutospacing="1"/>
        <w:rPr>
          <w:rFonts w:ascii="Times" w:hAnsi="Times" w:cs="Times New Roman"/>
          <w:sz w:val="20"/>
          <w:szCs w:val="20"/>
        </w:rPr>
      </w:pPr>
      <w:hyperlink r:id="rId8" w:anchor="wpsportletdx" w:history="1">
        <w:r w:rsidRPr="003B2FB4">
          <w:rPr>
            <w:rFonts w:ascii="Times" w:hAnsi="Times" w:cs="Times New Roman"/>
            <w:color w:val="0000FF"/>
            <w:sz w:val="20"/>
            <w:szCs w:val="20"/>
            <w:u w:val="single"/>
          </w:rPr>
          <w:t>Inizio pagina</w:t>
        </w:r>
      </w:hyperlink>
    </w:p>
    <w:p w:rsidR="003B2FB4" w:rsidRPr="003B2FB4" w:rsidRDefault="003B2FB4" w:rsidP="003B2FB4">
      <w:pPr>
        <w:spacing w:before="100" w:beforeAutospacing="1" w:after="100" w:afterAutospacing="1"/>
        <w:outlineLvl w:val="3"/>
        <w:rPr>
          <w:rFonts w:ascii="Times" w:eastAsia="Times New Roman" w:hAnsi="Times" w:cs="Times New Roman"/>
          <w:b/>
          <w:bCs/>
        </w:rPr>
      </w:pPr>
      <w:bookmarkStart w:id="6" w:name="a6"/>
      <w:r w:rsidRPr="003B2FB4">
        <w:rPr>
          <w:rFonts w:ascii="Times" w:eastAsia="Times New Roman" w:hAnsi="Times" w:cs="Times New Roman"/>
          <w:b/>
          <w:bCs/>
        </w:rPr>
        <w:t>L'analisi SWOT</w:t>
      </w:r>
      <w:bookmarkEnd w:id="6"/>
    </w:p>
    <w:p w:rsidR="003B2FB4" w:rsidRPr="003B2FB4" w:rsidRDefault="003B2FB4" w:rsidP="003B2FB4">
      <w:pPr>
        <w:spacing w:after="240"/>
        <w:rPr>
          <w:rFonts w:ascii="Times" w:eastAsia="Times New Roman" w:hAnsi="Times" w:cs="Times New Roman"/>
          <w:sz w:val="20"/>
          <w:szCs w:val="20"/>
        </w:rPr>
      </w:pPr>
      <w:r w:rsidRPr="003B2FB4">
        <w:rPr>
          <w:rFonts w:ascii="Times" w:eastAsia="Times New Roman" w:hAnsi="Times" w:cs="Times New Roman"/>
          <w:sz w:val="20"/>
          <w:szCs w:val="20"/>
        </w:rPr>
        <w:t xml:space="preserve">L'analisi SWOT è una metodolgia nata nel campo dell'economia aziendale oggi molto utilizzata anche nel campo della pianificazione urbanistica. SWOT è un acronimo formato dalle iniziali delle parole inglesi: forza, debolezza, opportunità e minacce. L'analisi consiste essenzialmente nella sistematizzazione e classificazione delle informazioni raccolte su un tema specifico per comprendere: </w:t>
      </w:r>
      <w:r w:rsidRPr="003B2FB4">
        <w:rPr>
          <w:rFonts w:ascii="Times" w:eastAsia="Times New Roman" w:hAnsi="Times" w:cs="Times New Roman"/>
          <w:sz w:val="20"/>
          <w:szCs w:val="20"/>
        </w:rPr>
        <w:br/>
      </w:r>
      <w:r w:rsidRPr="003B2FB4">
        <w:rPr>
          <w:rFonts w:ascii="Times" w:eastAsia="Times New Roman" w:hAnsi="Times" w:cs="Times New Roman"/>
          <w:sz w:val="20"/>
          <w:szCs w:val="20"/>
        </w:rPr>
        <w:br/>
        <w:t xml:space="preserve">- quali sono le risorse interne e gli elementi di debolezza che caratterizzano una comunità; </w:t>
      </w:r>
      <w:r w:rsidRPr="003B2FB4">
        <w:rPr>
          <w:rFonts w:ascii="Times" w:eastAsia="Times New Roman" w:hAnsi="Times" w:cs="Times New Roman"/>
          <w:sz w:val="20"/>
          <w:szCs w:val="20"/>
        </w:rPr>
        <w:br/>
        <w:t xml:space="preserve">- quali sono le opportunità e le "minacce" del </w:t>
      </w:r>
      <w:proofErr w:type="gramStart"/>
      <w:r w:rsidRPr="003B2FB4">
        <w:rPr>
          <w:rFonts w:ascii="Times" w:eastAsia="Times New Roman" w:hAnsi="Times" w:cs="Times New Roman"/>
          <w:sz w:val="20"/>
          <w:szCs w:val="20"/>
        </w:rPr>
        <w:t>contesto</w:t>
      </w:r>
      <w:proofErr w:type="gramEnd"/>
      <w:r w:rsidRPr="003B2FB4">
        <w:rPr>
          <w:rFonts w:ascii="Times" w:eastAsia="Times New Roman" w:hAnsi="Times" w:cs="Times New Roman"/>
          <w:sz w:val="20"/>
          <w:szCs w:val="20"/>
        </w:rPr>
        <w:t xml:space="preserve"> esterno alla comunità che possono agevolarne, ovvero contratastarne lo sviluppo. </w:t>
      </w:r>
      <w:r w:rsidRPr="003B2FB4">
        <w:rPr>
          <w:rFonts w:ascii="Times" w:eastAsia="Times New Roman" w:hAnsi="Times" w:cs="Times New Roman"/>
          <w:sz w:val="20"/>
          <w:szCs w:val="20"/>
        </w:rPr>
        <w:br/>
      </w:r>
      <w:r w:rsidRPr="003B2FB4">
        <w:rPr>
          <w:rFonts w:ascii="Times" w:eastAsia="Times New Roman" w:hAnsi="Times" w:cs="Times New Roman"/>
          <w:sz w:val="20"/>
          <w:szCs w:val="20"/>
        </w:rPr>
        <w:br/>
        <w:t xml:space="preserve">Per l'analisi SWOT di Primavalle si siamo avvalsi di un'analisi preliminare sul </w:t>
      </w:r>
      <w:proofErr w:type="gramStart"/>
      <w:r w:rsidRPr="003B2FB4">
        <w:rPr>
          <w:rFonts w:ascii="Times" w:eastAsia="Times New Roman" w:hAnsi="Times" w:cs="Times New Roman"/>
          <w:sz w:val="20"/>
          <w:szCs w:val="20"/>
        </w:rPr>
        <w:t>contesto</w:t>
      </w:r>
      <w:proofErr w:type="gramEnd"/>
      <w:r w:rsidRPr="003B2FB4">
        <w:rPr>
          <w:rFonts w:ascii="Times" w:eastAsia="Times New Roman" w:hAnsi="Times" w:cs="Times New Roman"/>
          <w:sz w:val="20"/>
          <w:szCs w:val="20"/>
        </w:rPr>
        <w:t xml:space="preserve"> socio-demografico del territorio, di alcune interviste a testimoni privilegiati e di una riunione specifica con alcuni stakehoder.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DIMENSIONE INTERNA ALLA COMUNITA' DI PRIMAVALLE E QUARTACCIO</w:t>
      </w:r>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PUNTI DI FORZA</w:t>
      </w:r>
      <w:r w:rsidRPr="003B2FB4">
        <w:rPr>
          <w:rFonts w:ascii="Times" w:eastAsia="Times New Roman" w:hAnsi="Times" w:cs="Times New Roman"/>
          <w:sz w:val="20"/>
          <w:szCs w:val="20"/>
        </w:rPr>
        <w:br/>
        <w:t xml:space="preserve">- disponibilità alla partecipazione </w:t>
      </w:r>
      <w:r w:rsidRPr="003B2FB4">
        <w:rPr>
          <w:rFonts w:ascii="Times" w:eastAsia="Times New Roman" w:hAnsi="Times" w:cs="Times New Roman"/>
          <w:sz w:val="20"/>
          <w:szCs w:val="20"/>
        </w:rPr>
        <w:br/>
        <w:t xml:space="preserve">- identità storica e senso della comunità </w:t>
      </w:r>
      <w:r w:rsidRPr="003B2FB4">
        <w:rPr>
          <w:rFonts w:ascii="Times" w:eastAsia="Times New Roman" w:hAnsi="Times" w:cs="Times New Roman"/>
          <w:sz w:val="20"/>
          <w:szCs w:val="20"/>
        </w:rPr>
        <w:br/>
        <w:t xml:space="preserve">- rete associativa e di </w:t>
      </w:r>
      <w:proofErr w:type="gramStart"/>
      <w:r w:rsidRPr="003B2FB4">
        <w:rPr>
          <w:rFonts w:ascii="Times" w:eastAsia="Times New Roman" w:hAnsi="Times" w:cs="Times New Roman"/>
          <w:sz w:val="20"/>
          <w:szCs w:val="20"/>
        </w:rPr>
        <w:t>aggregazione</w:t>
      </w:r>
      <w:proofErr w:type="gramEnd"/>
      <w:r w:rsidRPr="003B2FB4">
        <w:rPr>
          <w:rFonts w:ascii="Times" w:eastAsia="Times New Roman" w:hAnsi="Times" w:cs="Times New Roman"/>
          <w:sz w:val="20"/>
          <w:szCs w:val="20"/>
        </w:rPr>
        <w:t xml:space="preserve"> sociale </w:t>
      </w:r>
      <w:r w:rsidRPr="003B2FB4">
        <w:rPr>
          <w:rFonts w:ascii="Times" w:eastAsia="Times New Roman" w:hAnsi="Times" w:cs="Times New Roman"/>
          <w:sz w:val="20"/>
          <w:szCs w:val="20"/>
        </w:rPr>
        <w:br/>
        <w:t xml:space="preserve">- i giovani </w:t>
      </w:r>
      <w:r w:rsidRPr="003B2FB4">
        <w:rPr>
          <w:rFonts w:ascii="Times" w:eastAsia="Times New Roman" w:hAnsi="Times" w:cs="Times New Roman"/>
          <w:sz w:val="20"/>
          <w:szCs w:val="20"/>
        </w:rPr>
        <w:br/>
        <w:t xml:space="preserve">- l'integrazione alla scuola e la biblioteca di via Borromeo </w:t>
      </w:r>
      <w:r w:rsidRPr="003B2FB4">
        <w:rPr>
          <w:rFonts w:ascii="Times" w:eastAsia="Times New Roman" w:hAnsi="Times" w:cs="Times New Roman"/>
          <w:sz w:val="20"/>
          <w:szCs w:val="20"/>
        </w:rPr>
        <w:br/>
        <w:t xml:space="preserve">- le grandi aree verdi </w:t>
      </w:r>
      <w:r w:rsidRPr="003B2FB4">
        <w:rPr>
          <w:rFonts w:ascii="Times" w:eastAsia="Times New Roman" w:hAnsi="Times" w:cs="Times New Roman"/>
          <w:sz w:val="20"/>
          <w:szCs w:val="20"/>
        </w:rPr>
        <w:br/>
        <w:t xml:space="preserve">- il rilancio dell'edilizia pubblica </w:t>
      </w:r>
      <w:r w:rsidRPr="003B2FB4">
        <w:rPr>
          <w:rFonts w:ascii="Times" w:eastAsia="Times New Roman" w:hAnsi="Times" w:cs="Times New Roman"/>
          <w:sz w:val="20"/>
          <w:szCs w:val="20"/>
        </w:rPr>
        <w:br/>
        <w:t>- la struttura urbanistica</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PUNTI DI DEBOLEZZA</w:t>
      </w:r>
      <w:r w:rsidRPr="003B2FB4">
        <w:rPr>
          <w:rFonts w:ascii="Times" w:eastAsia="Times New Roman" w:hAnsi="Times" w:cs="Times New Roman"/>
          <w:b/>
          <w:bCs/>
          <w:sz w:val="20"/>
          <w:szCs w:val="20"/>
        </w:rPr>
        <w:br/>
      </w:r>
      <w:r w:rsidRPr="003B2FB4">
        <w:rPr>
          <w:rFonts w:ascii="Times" w:eastAsia="Times New Roman" w:hAnsi="Times" w:cs="Times New Roman"/>
          <w:sz w:val="20"/>
          <w:szCs w:val="20"/>
        </w:rPr>
        <w:t xml:space="preserve">- </w:t>
      </w:r>
      <w:proofErr w:type="gramStart"/>
      <w:r w:rsidRPr="003B2FB4">
        <w:rPr>
          <w:rFonts w:ascii="Times" w:eastAsia="Times New Roman" w:hAnsi="Times" w:cs="Times New Roman"/>
          <w:sz w:val="20"/>
          <w:szCs w:val="20"/>
        </w:rPr>
        <w:t>carenza</w:t>
      </w:r>
      <w:proofErr w:type="gramEnd"/>
      <w:r w:rsidRPr="003B2FB4">
        <w:rPr>
          <w:rFonts w:ascii="Times" w:eastAsia="Times New Roman" w:hAnsi="Times" w:cs="Times New Roman"/>
          <w:sz w:val="20"/>
          <w:szCs w:val="20"/>
        </w:rPr>
        <w:t xml:space="preserve"> di spazi per giovani, bambini e per attività culturali </w:t>
      </w:r>
      <w:r w:rsidRPr="003B2FB4">
        <w:rPr>
          <w:rFonts w:ascii="Times" w:eastAsia="Times New Roman" w:hAnsi="Times" w:cs="Times New Roman"/>
          <w:sz w:val="20"/>
          <w:szCs w:val="20"/>
        </w:rPr>
        <w:br/>
        <w:t xml:space="preserve">- assenza di strategie per lo sviluppo economico </w:t>
      </w:r>
      <w:proofErr w:type="gramStart"/>
      <w:r w:rsidRPr="003B2FB4">
        <w:rPr>
          <w:rFonts w:ascii="Times" w:eastAsia="Times New Roman" w:hAnsi="Times" w:cs="Times New Roman"/>
          <w:sz w:val="20"/>
          <w:szCs w:val="20"/>
        </w:rPr>
        <w:t>ed</w:t>
      </w:r>
      <w:proofErr w:type="gramEnd"/>
      <w:r w:rsidRPr="003B2FB4">
        <w:rPr>
          <w:rFonts w:ascii="Times" w:eastAsia="Times New Roman" w:hAnsi="Times" w:cs="Times New Roman"/>
          <w:sz w:val="20"/>
          <w:szCs w:val="20"/>
        </w:rPr>
        <w:t xml:space="preserve"> il lavoro </w:t>
      </w:r>
      <w:r w:rsidRPr="003B2FB4">
        <w:rPr>
          <w:rFonts w:ascii="Times" w:eastAsia="Times New Roman" w:hAnsi="Times" w:cs="Times New Roman"/>
          <w:sz w:val="20"/>
          <w:szCs w:val="20"/>
        </w:rPr>
        <w:br/>
        <w:t xml:space="preserve">- scarsa sicurezza sociale </w:t>
      </w:r>
      <w:r w:rsidRPr="003B2FB4">
        <w:rPr>
          <w:rFonts w:ascii="Times" w:eastAsia="Times New Roman" w:hAnsi="Times" w:cs="Times New Roman"/>
          <w:sz w:val="20"/>
          <w:szCs w:val="20"/>
        </w:rPr>
        <w:br/>
        <w:t xml:space="preserve">- presenza di povertà </w:t>
      </w:r>
      <w:r w:rsidRPr="003B2FB4">
        <w:rPr>
          <w:rFonts w:ascii="Times" w:eastAsia="Times New Roman" w:hAnsi="Times" w:cs="Times New Roman"/>
          <w:sz w:val="20"/>
          <w:szCs w:val="20"/>
        </w:rPr>
        <w:br/>
        <w:t xml:space="preserve">- microcriminalità </w:t>
      </w:r>
      <w:r w:rsidRPr="003B2FB4">
        <w:rPr>
          <w:rFonts w:ascii="Times" w:eastAsia="Times New Roman" w:hAnsi="Times" w:cs="Times New Roman"/>
          <w:sz w:val="20"/>
          <w:szCs w:val="20"/>
        </w:rPr>
        <w:br/>
        <w:t>- abbandono scolastico</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DIMENSIONE ESTERNA ALLA COMUNITA'</w:t>
      </w:r>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OPPORTUNITA'</w:t>
      </w:r>
      <w:r w:rsidRPr="003B2FB4">
        <w:rPr>
          <w:rFonts w:ascii="Times" w:eastAsia="Times New Roman" w:hAnsi="Times" w:cs="Times New Roman"/>
          <w:sz w:val="20"/>
          <w:szCs w:val="20"/>
        </w:rPr>
        <w:br/>
        <w:t xml:space="preserve">- prolungamento metropolitana </w:t>
      </w:r>
      <w:r w:rsidRPr="003B2FB4">
        <w:rPr>
          <w:rFonts w:ascii="Times" w:eastAsia="Times New Roman" w:hAnsi="Times" w:cs="Times New Roman"/>
          <w:sz w:val="20"/>
          <w:szCs w:val="20"/>
        </w:rPr>
        <w:br/>
        <w:t xml:space="preserve">- collegamento GRA </w:t>
      </w:r>
      <w:r w:rsidRPr="003B2FB4">
        <w:rPr>
          <w:rFonts w:ascii="Times" w:eastAsia="Times New Roman" w:hAnsi="Times" w:cs="Times New Roman"/>
          <w:sz w:val="20"/>
          <w:szCs w:val="20"/>
        </w:rPr>
        <w:br/>
        <w:t xml:space="preserve">- riqualificazione Via Battistini </w:t>
      </w:r>
      <w:r w:rsidRPr="003B2FB4">
        <w:rPr>
          <w:rFonts w:ascii="Times" w:eastAsia="Times New Roman" w:hAnsi="Times" w:cs="Times New Roman"/>
          <w:sz w:val="20"/>
          <w:szCs w:val="20"/>
        </w:rPr>
        <w:br/>
        <w:t xml:space="preserve">- programma centopiazze, riqualificazione Via Bembo </w:t>
      </w:r>
      <w:r w:rsidRPr="003B2FB4">
        <w:rPr>
          <w:rFonts w:ascii="Times" w:eastAsia="Times New Roman" w:hAnsi="Times" w:cs="Times New Roman"/>
          <w:sz w:val="20"/>
          <w:szCs w:val="20"/>
        </w:rPr>
        <w:br/>
        <w:t xml:space="preserve">- spazi pubblici di Quartaccio </w:t>
      </w:r>
      <w:r w:rsidRPr="003B2FB4">
        <w:rPr>
          <w:rFonts w:ascii="Times" w:eastAsia="Times New Roman" w:hAnsi="Times" w:cs="Times New Roman"/>
          <w:sz w:val="20"/>
          <w:szCs w:val="20"/>
        </w:rPr>
        <w:br/>
        <w:t xml:space="preserve">- acquisizione del parco Ascalesi </w:t>
      </w:r>
      <w:r w:rsidRPr="003B2FB4">
        <w:rPr>
          <w:rFonts w:ascii="Times" w:eastAsia="Times New Roman" w:hAnsi="Times" w:cs="Times New Roman"/>
          <w:sz w:val="20"/>
          <w:szCs w:val="20"/>
        </w:rPr>
        <w:br/>
        <w:t xml:space="preserve">- uso sociale e culturale </w:t>
      </w:r>
      <w:proofErr w:type="gramStart"/>
      <w:r w:rsidRPr="003B2FB4">
        <w:rPr>
          <w:rFonts w:ascii="Times" w:eastAsia="Times New Roman" w:hAnsi="Times" w:cs="Times New Roman"/>
          <w:sz w:val="20"/>
          <w:szCs w:val="20"/>
        </w:rPr>
        <w:t>del</w:t>
      </w:r>
      <w:proofErr w:type="gramEnd"/>
      <w:r w:rsidRPr="003B2FB4">
        <w:rPr>
          <w:rFonts w:ascii="Times" w:eastAsia="Times New Roman" w:hAnsi="Times" w:cs="Times New Roman"/>
          <w:sz w:val="20"/>
          <w:szCs w:val="20"/>
        </w:rPr>
        <w:t xml:space="preserve"> S.M. Pietà </w:t>
      </w:r>
      <w:r w:rsidRPr="003B2FB4">
        <w:rPr>
          <w:rFonts w:ascii="Times" w:eastAsia="Times New Roman" w:hAnsi="Times" w:cs="Times New Roman"/>
          <w:sz w:val="20"/>
          <w:szCs w:val="20"/>
        </w:rPr>
        <w:br/>
        <w:t xml:space="preserve">- la struttura urbanistica di Primavalle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MINACCE</w:t>
      </w:r>
      <w:r w:rsidRPr="003B2FB4">
        <w:rPr>
          <w:rFonts w:ascii="Times" w:eastAsia="Times New Roman" w:hAnsi="Times" w:cs="Times New Roman"/>
          <w:sz w:val="20"/>
          <w:szCs w:val="20"/>
        </w:rPr>
        <w:br/>
        <w:t xml:space="preserve">- degrado del patrimonio pubblico </w:t>
      </w:r>
      <w:r w:rsidRPr="003B2FB4">
        <w:rPr>
          <w:rFonts w:ascii="Times" w:eastAsia="Times New Roman" w:hAnsi="Times" w:cs="Times New Roman"/>
          <w:sz w:val="20"/>
          <w:szCs w:val="20"/>
        </w:rPr>
        <w:br/>
        <w:t xml:space="preserve">- flussi di attraversamento del quartiere, cementificazione </w:t>
      </w:r>
      <w:r w:rsidRPr="003B2FB4">
        <w:rPr>
          <w:rFonts w:ascii="Times" w:eastAsia="Times New Roman" w:hAnsi="Times" w:cs="Times New Roman"/>
          <w:sz w:val="20"/>
          <w:szCs w:val="20"/>
        </w:rPr>
        <w:br/>
        <w:t xml:space="preserve">- scarsa efficienza raccolta AMA </w:t>
      </w:r>
      <w:r w:rsidRPr="003B2FB4">
        <w:rPr>
          <w:rFonts w:ascii="Times" w:eastAsia="Times New Roman" w:hAnsi="Times" w:cs="Times New Roman"/>
          <w:sz w:val="20"/>
          <w:szCs w:val="20"/>
        </w:rPr>
        <w:br/>
        <w:t xml:space="preserve">- impatto polo universitario </w:t>
      </w:r>
      <w:proofErr w:type="gramStart"/>
      <w:r w:rsidRPr="003B2FB4">
        <w:rPr>
          <w:rFonts w:ascii="Times" w:eastAsia="Times New Roman" w:hAnsi="Times" w:cs="Times New Roman"/>
          <w:sz w:val="20"/>
          <w:szCs w:val="20"/>
        </w:rPr>
        <w:t>S.M.Pietà</w:t>
      </w:r>
      <w:proofErr w:type="gramEnd"/>
      <w:r w:rsidRPr="003B2FB4">
        <w:rPr>
          <w:rFonts w:ascii="Times" w:eastAsia="Times New Roman" w:hAnsi="Times" w:cs="Times New Roman"/>
          <w:sz w:val="20"/>
          <w:szCs w:val="20"/>
        </w:rPr>
        <w:t xml:space="preserve"> </w:t>
      </w:r>
    </w:p>
    <w:p w:rsidR="003B2FB4" w:rsidRPr="003B2FB4" w:rsidRDefault="003B2FB4" w:rsidP="003B2FB4">
      <w:pPr>
        <w:spacing w:before="100" w:beforeAutospacing="1" w:after="100" w:afterAutospacing="1"/>
        <w:rPr>
          <w:rFonts w:ascii="Times" w:hAnsi="Times" w:cs="Times New Roman"/>
          <w:sz w:val="20"/>
          <w:szCs w:val="20"/>
        </w:rPr>
      </w:pPr>
      <w:hyperlink r:id="rId9" w:anchor="wpsportletdx" w:history="1">
        <w:r w:rsidRPr="003B2FB4">
          <w:rPr>
            <w:rFonts w:ascii="Times" w:hAnsi="Times" w:cs="Times New Roman"/>
            <w:color w:val="0000FF"/>
            <w:sz w:val="20"/>
            <w:szCs w:val="20"/>
            <w:u w:val="single"/>
          </w:rPr>
          <w:t>Inizio pagina</w:t>
        </w:r>
      </w:hyperlink>
    </w:p>
    <w:p w:rsidR="003B2FB4" w:rsidRPr="003B2FB4" w:rsidRDefault="003B2FB4" w:rsidP="003B2FB4">
      <w:pPr>
        <w:spacing w:before="100" w:beforeAutospacing="1" w:after="100" w:afterAutospacing="1"/>
        <w:outlineLvl w:val="3"/>
        <w:rPr>
          <w:rFonts w:ascii="Times" w:eastAsia="Times New Roman" w:hAnsi="Times" w:cs="Times New Roman"/>
          <w:b/>
          <w:bCs/>
        </w:rPr>
      </w:pPr>
      <w:bookmarkStart w:id="7" w:name="a7"/>
      <w:r w:rsidRPr="003B2FB4">
        <w:rPr>
          <w:rFonts w:ascii="Times" w:eastAsia="Times New Roman" w:hAnsi="Times" w:cs="Times New Roman"/>
          <w:b/>
          <w:bCs/>
        </w:rPr>
        <w:t xml:space="preserve">L'incontro per l'avvio della progettazione partecipata </w:t>
      </w:r>
      <w:bookmarkEnd w:id="7"/>
    </w:p>
    <w:p w:rsidR="003B2FB4" w:rsidRPr="003B2FB4" w:rsidRDefault="003B2FB4" w:rsidP="003B2FB4">
      <w:pPr>
        <w:spacing w:after="240"/>
        <w:rPr>
          <w:rFonts w:ascii="Times" w:eastAsia="Times New Roman" w:hAnsi="Times" w:cs="Times New Roman"/>
          <w:sz w:val="20"/>
          <w:szCs w:val="20"/>
        </w:rPr>
      </w:pPr>
      <w:r w:rsidRPr="003B2FB4">
        <w:rPr>
          <w:rFonts w:ascii="Times" w:eastAsia="Times New Roman" w:hAnsi="Times" w:cs="Times New Roman"/>
          <w:sz w:val="20"/>
          <w:szCs w:val="20"/>
        </w:rPr>
        <w:t xml:space="preserve">Il 18 settembre 2003, presso la scuola elementare XXV Aprile di Via Borromeo 53, si è svolto un incontro pubblico con gli abitanti, le associazioni culturali, i comitati di quartiere, i rappresentanti dell'economia locale, per presentare il Bando Ministeriale Contratti di Quartiere II. </w:t>
      </w:r>
      <w:r w:rsidRPr="003B2FB4">
        <w:rPr>
          <w:rFonts w:ascii="Times" w:eastAsia="Times New Roman" w:hAnsi="Times" w:cs="Times New Roman"/>
          <w:sz w:val="20"/>
          <w:szCs w:val="20"/>
        </w:rPr>
        <w:br/>
        <w:t xml:space="preserve">Per accedere ai finanziamenti previsti da tale bando, il Comune di Roma, con la partecipazione dei cittadini, sta approntando dei progetti </w:t>
      </w:r>
      <w:proofErr w:type="gramStart"/>
      <w:r w:rsidRPr="003B2FB4">
        <w:rPr>
          <w:rFonts w:ascii="Times" w:eastAsia="Times New Roman" w:hAnsi="Times" w:cs="Times New Roman"/>
          <w:sz w:val="20"/>
          <w:szCs w:val="20"/>
        </w:rPr>
        <w:t xml:space="preserve">di </w:t>
      </w:r>
      <w:proofErr w:type="gramEnd"/>
      <w:r w:rsidRPr="003B2FB4">
        <w:rPr>
          <w:rFonts w:ascii="Times" w:eastAsia="Times New Roman" w:hAnsi="Times" w:cs="Times New Roman"/>
          <w:sz w:val="20"/>
          <w:szCs w:val="20"/>
        </w:rPr>
        <w:t xml:space="preserve">intervento per la riqualificazione urbanistica e sociale dell'area di Primavalle-Quartaccio. </w:t>
      </w:r>
      <w:r w:rsidRPr="003B2FB4">
        <w:rPr>
          <w:rFonts w:ascii="Times" w:eastAsia="Times New Roman" w:hAnsi="Times" w:cs="Times New Roman"/>
          <w:sz w:val="20"/>
          <w:szCs w:val="20"/>
        </w:rPr>
        <w:br/>
        <w:t xml:space="preserve">Alla presenza </w:t>
      </w:r>
      <w:proofErr w:type="gramStart"/>
      <w:r w:rsidRPr="003B2FB4">
        <w:rPr>
          <w:rFonts w:ascii="Times" w:eastAsia="Times New Roman" w:hAnsi="Times" w:cs="Times New Roman"/>
          <w:sz w:val="20"/>
          <w:szCs w:val="20"/>
        </w:rPr>
        <w:t xml:space="preserve">dell' </w:t>
      </w:r>
      <w:proofErr w:type="gramEnd"/>
      <w:r w:rsidRPr="003B2FB4">
        <w:rPr>
          <w:rFonts w:ascii="Times" w:eastAsia="Times New Roman" w:hAnsi="Times" w:cs="Times New Roman"/>
          <w:sz w:val="20"/>
          <w:szCs w:val="20"/>
        </w:rPr>
        <w:t>Assessore on. Luigi Nieri e del Presidente del Municipio XIX on. Marco Visconti, l'unità organizzativa n. 4 del Dipartimento XIX ha illustrato agli intervenuti un'indagine preliminare svoltasi tra maggio e luglio di quest'anno ed ha esposto le modalità per la redazione partecipata del programma del contratto di quartiere di Primavalle e Quartaccio.</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Pr>
          <w:rFonts w:ascii="Times" w:eastAsia="Times New Roman" w:hAnsi="Times" w:cs="Times New Roman"/>
          <w:noProof/>
          <w:sz w:val="20"/>
          <w:szCs w:val="20"/>
        </w:rPr>
        <mc:AlternateContent>
          <mc:Choice Requires="wps">
            <w:drawing>
              <wp:inline distT="0" distB="0" distL="0" distR="0">
                <wp:extent cx="304800" cy="304800"/>
                <wp:effectExtent l="0" t="0" r="0" b="0"/>
                <wp:docPr id="3" name="AutoShape 2" descr="ocandina del contratto di quartiere Primavalle e Quartacc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zione: ocandina del contratto di quartiere Primavalle e Quartacc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" filled="f" stroked="f">
                <o:lock v:ext="edit" aspectratio="t"/>
                <w10:anchorlock/>
              </v:rect>
            </w:pict>
          </mc:Fallback>
        </mc:AlternateContent>
      </w:r>
      <w:r w:rsidRPr="003B2FB4">
        <w:rPr>
          <w:rFonts w:ascii="Times" w:eastAsia="Times New Roman" w:hAnsi="Times" w:cs="Times New Roman"/>
          <w:sz w:val="20"/>
          <w:szCs w:val="20"/>
        </w:rPr>
        <w:br/>
        <w:t> </w:t>
      </w:r>
      <w:hyperlink r:id="rId10" w:tooltip="clicca qui per ingrandire l'immagine" w:history="1">
        <w:proofErr w:type="gramStart"/>
        <w:r w:rsidRPr="003B2FB4">
          <w:rPr>
            <w:rFonts w:ascii="Times" w:eastAsia="Times New Roman" w:hAnsi="Times" w:cs="Times New Roman"/>
            <w:color w:val="0000FF"/>
            <w:sz w:val="20"/>
            <w:szCs w:val="20"/>
            <w:u w:val="single"/>
          </w:rPr>
          <w:t>ingrandisci</w:t>
        </w:r>
        <w:proofErr w:type="gramEnd"/>
        <w:r w:rsidRPr="003B2FB4">
          <w:rPr>
            <w:rFonts w:ascii="Times" w:eastAsia="Times New Roman" w:hAnsi="Times" w:cs="Times New Roman"/>
            <w:color w:val="0000FF"/>
            <w:sz w:val="20"/>
            <w:szCs w:val="20"/>
            <w:u w:val="single"/>
          </w:rPr>
          <w:t xml:space="preserve"> l'immagine</w:t>
        </w:r>
      </w:hyperlink>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 xml:space="preserve">Hanno partecipato all'incontro: </w:t>
      </w:r>
      <w:r w:rsidRPr="003B2FB4">
        <w:rPr>
          <w:rFonts w:ascii="Times" w:eastAsia="Times New Roman" w:hAnsi="Times" w:cs="Times New Roman"/>
          <w:b/>
          <w:bCs/>
          <w:sz w:val="20"/>
          <w:szCs w:val="20"/>
        </w:rPr>
        <w:br/>
      </w:r>
      <w:r w:rsidRPr="003B2FB4">
        <w:rPr>
          <w:rFonts w:ascii="Times" w:eastAsia="Times New Roman" w:hAnsi="Times" w:cs="Times New Roman"/>
          <w:b/>
          <w:bCs/>
          <w:sz w:val="20"/>
          <w:szCs w:val="20"/>
        </w:rPr>
        <w:br/>
        <w:t>Il Vicepresidente del Municipio XIX</w:t>
      </w:r>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Le associazioni:</w:t>
      </w:r>
      <w:r w:rsidRPr="003B2FB4">
        <w:rPr>
          <w:rFonts w:ascii="Times" w:eastAsia="Times New Roman" w:hAnsi="Times" w:cs="Times New Roman"/>
          <w:sz w:val="20"/>
          <w:szCs w:val="20"/>
        </w:rPr>
        <w:t xml:space="preserve"> Il Pineto, Amici di Montemario, Antonio Cotogni, Progetto Democratico, </w:t>
      </w:r>
      <w:proofErr w:type="gramStart"/>
      <w:r w:rsidRPr="003B2FB4">
        <w:rPr>
          <w:rFonts w:ascii="Times" w:eastAsia="Times New Roman" w:hAnsi="Times" w:cs="Times New Roman"/>
          <w:sz w:val="20"/>
          <w:szCs w:val="20"/>
        </w:rPr>
        <w:t>A.S.P.E.</w:t>
      </w:r>
      <w:proofErr w:type="gramEnd"/>
      <w:r w:rsidRPr="003B2FB4">
        <w:rPr>
          <w:rFonts w:ascii="Times" w:eastAsia="Times New Roman" w:hAnsi="Times" w:cs="Times New Roman"/>
          <w:sz w:val="20"/>
          <w:szCs w:val="20"/>
        </w:rPr>
        <w:t xml:space="preserve"> (Associazione Nazionale per lo sviluppo delle periferie), Ambiente e animali, Kif-Kif Pedro 19, Vivere Quartaccio, SpegnilaTV, Ex Break-out, Cantieri dello spettacolo, Cibo, Cultura e Convivialità p.s.c., RAIN (Rete Alternativa Info Mondiale), Cultural teatrale pedagogica, GIS Marameo Onlus, IACP via P. Bembo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I rappresentanti</w:t>
      </w:r>
      <w:r w:rsidRPr="003B2FB4">
        <w:rPr>
          <w:rFonts w:ascii="Times" w:eastAsia="Times New Roman" w:hAnsi="Times" w:cs="Times New Roman"/>
          <w:sz w:val="20"/>
          <w:szCs w:val="20"/>
        </w:rPr>
        <w:t xml:space="preserve"> di Unione borgate, Italia Nostra sez. Roma, Circolo Ecoidea Legambiente, Comitato per </w:t>
      </w:r>
      <w:proofErr w:type="gramStart"/>
      <w:r w:rsidRPr="003B2FB4">
        <w:rPr>
          <w:rFonts w:ascii="Times" w:eastAsia="Times New Roman" w:hAnsi="Times" w:cs="Times New Roman"/>
          <w:sz w:val="20"/>
          <w:szCs w:val="20"/>
        </w:rPr>
        <w:t>il verde Torrevecchia</w:t>
      </w:r>
      <w:proofErr w:type="gramEnd"/>
      <w:r w:rsidRPr="003B2FB4">
        <w:rPr>
          <w:rFonts w:ascii="Times" w:eastAsia="Times New Roman" w:hAnsi="Times" w:cs="Times New Roman"/>
          <w:sz w:val="20"/>
          <w:szCs w:val="20"/>
        </w:rPr>
        <w:t xml:space="preserve"> - Primavalle, Collettivo Antagonista Primavalle, Cooperativa Oltre Ludoteca Primavalle, Cooperativa CLIMAX servizi e gestione ambientali, Cooperativa Sociale Magazzino, Cooperativa Eureka I, Ufficio Attività Culturali Biblioteche di Roma, Centro Anziani, Laboratorio di Quartiere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proofErr w:type="gramStart"/>
      <w:r w:rsidRPr="003B2FB4">
        <w:rPr>
          <w:rFonts w:ascii="Times" w:eastAsia="Times New Roman" w:hAnsi="Times" w:cs="Times New Roman"/>
          <w:b/>
          <w:bCs/>
          <w:sz w:val="20"/>
          <w:szCs w:val="20"/>
        </w:rPr>
        <w:t>I rappresentanti</w:t>
      </w:r>
      <w:r w:rsidRPr="003B2FB4">
        <w:rPr>
          <w:rFonts w:ascii="Times" w:eastAsia="Times New Roman" w:hAnsi="Times" w:cs="Times New Roman"/>
          <w:sz w:val="20"/>
          <w:szCs w:val="20"/>
        </w:rPr>
        <w:t xml:space="preserve"> di Fillea-CGIL Roma Nord, CISL Roma Nord Ovest, Rifondazione Comunista, I rappresentanti del 137° Circolo Didattico XXV Apr</w:t>
      </w:r>
      <w:proofErr w:type="gramEnd"/>
      <w:r w:rsidRPr="003B2FB4">
        <w:rPr>
          <w:rFonts w:ascii="Times" w:eastAsia="Times New Roman" w:hAnsi="Times" w:cs="Times New Roman"/>
          <w:sz w:val="20"/>
          <w:szCs w:val="20"/>
        </w:rPr>
        <w:t xml:space="preserve">ile, del Dipartimento di Salute Mentale ASL Rm E, CNA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proofErr w:type="gramStart"/>
      <w:r w:rsidRPr="003B2FB4">
        <w:rPr>
          <w:rFonts w:ascii="Times" w:eastAsia="Times New Roman" w:hAnsi="Times" w:cs="Times New Roman"/>
          <w:b/>
          <w:bCs/>
          <w:sz w:val="20"/>
          <w:szCs w:val="20"/>
        </w:rPr>
        <w:t>Le Parrocchie</w:t>
      </w:r>
      <w:r w:rsidRPr="003B2FB4">
        <w:rPr>
          <w:rFonts w:ascii="Times" w:eastAsia="Times New Roman" w:hAnsi="Times" w:cs="Times New Roman"/>
          <w:sz w:val="20"/>
          <w:szCs w:val="20"/>
        </w:rPr>
        <w:t xml:space="preserve"> S. Maria della Salute e S. Maria della Presentazione, alcuni cittadini</w:t>
      </w:r>
      <w:proofErr w:type="gramEnd"/>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hyperlink r:id="rId11" w:tooltip="Scarica le slyde  della presentazione del contratto di quartiere secondo (formato pdf - 671 KB)" w:history="1">
        <w:r w:rsidRPr="003B2FB4">
          <w:rPr>
            <w:rFonts w:ascii="Times" w:eastAsia="Times New Roman" w:hAnsi="Times" w:cs="Times New Roman"/>
            <w:b/>
            <w:bCs/>
            <w:color w:val="0000FF"/>
            <w:sz w:val="20"/>
            <w:szCs w:val="20"/>
            <w:u w:val="single"/>
          </w:rPr>
          <w:t>La presentazione del Contratto di quartiere II</w:t>
        </w:r>
      </w:hyperlink>
      <w:r w:rsidRPr="003B2FB4">
        <w:rPr>
          <w:rFonts w:ascii="Times" w:eastAsia="Times New Roman" w:hAnsi="Times" w:cs="Times New Roman"/>
          <w:b/>
          <w:bCs/>
          <w:sz w:val="20"/>
          <w:szCs w:val="20"/>
        </w:rPr>
        <w:br/>
      </w:r>
      <w:r w:rsidRPr="003B2FB4">
        <w:rPr>
          <w:rFonts w:ascii="Times" w:eastAsia="Times New Roman" w:hAnsi="Times" w:cs="Times New Roman"/>
          <w:b/>
          <w:bCs/>
          <w:sz w:val="20"/>
          <w:szCs w:val="20"/>
        </w:rPr>
        <w:br/>
        <w:t>Contratti di quartiere II</w:t>
      </w:r>
      <w:r w:rsidRPr="003B2FB4">
        <w:rPr>
          <w:rFonts w:ascii="Times" w:eastAsia="Times New Roman" w:hAnsi="Times" w:cs="Times New Roman"/>
          <w:b/>
          <w:bCs/>
          <w:sz w:val="20"/>
          <w:szCs w:val="20"/>
        </w:rPr>
        <w:br/>
      </w:r>
      <w:proofErr w:type="gramStart"/>
      <w:r w:rsidRPr="003B2FB4">
        <w:rPr>
          <w:rFonts w:ascii="Times" w:eastAsia="Times New Roman" w:hAnsi="Times" w:cs="Times New Roman"/>
          <w:sz w:val="20"/>
          <w:szCs w:val="20"/>
        </w:rPr>
        <w:t>(decreto</w:t>
      </w:r>
      <w:proofErr w:type="gramEnd"/>
      <w:r w:rsidRPr="003B2FB4">
        <w:rPr>
          <w:rFonts w:ascii="Times" w:eastAsia="Times New Roman" w:hAnsi="Times" w:cs="Times New Roman"/>
          <w:sz w:val="20"/>
          <w:szCs w:val="20"/>
        </w:rPr>
        <w:t xml:space="preserve"> 30 dicembre 2002 pubblicato 23 aprile 2003)</w:t>
      </w:r>
      <w:r w:rsidRPr="003B2FB4">
        <w:rPr>
          <w:rFonts w:ascii="Times" w:eastAsia="Times New Roman" w:hAnsi="Times" w:cs="Times New Roman"/>
          <w:sz w:val="20"/>
          <w:szCs w:val="20"/>
        </w:rPr>
        <w:br/>
      </w:r>
      <w:r w:rsidRPr="003B2FB4">
        <w:rPr>
          <w:rFonts w:ascii="Times" w:eastAsia="Times New Roman" w:hAnsi="Times" w:cs="Times New Roman"/>
          <w:sz w:val="20"/>
          <w:szCs w:val="20"/>
        </w:rPr>
        <w:br/>
        <w:t>- Programmi innovativi in ambito urbano</w:t>
      </w:r>
      <w:r w:rsidRPr="003B2FB4">
        <w:rPr>
          <w:rFonts w:ascii="Times" w:eastAsia="Times New Roman" w:hAnsi="Times" w:cs="Times New Roman"/>
          <w:sz w:val="20"/>
          <w:szCs w:val="20"/>
        </w:rPr>
        <w:br/>
        <w:t xml:space="preserve">- Il Ministero delle infrastrutture ha redatto lo schema di bando e domanda alle Regioni il </w:t>
      </w:r>
      <w:proofErr w:type="gramStart"/>
      <w:r w:rsidRPr="003B2FB4">
        <w:rPr>
          <w:rFonts w:ascii="Times" w:eastAsia="Times New Roman" w:hAnsi="Times" w:cs="Times New Roman"/>
          <w:sz w:val="20"/>
          <w:szCs w:val="20"/>
        </w:rPr>
        <w:t>bando</w:t>
      </w:r>
      <w:proofErr w:type="gramEnd"/>
      <w:r w:rsidRPr="003B2FB4">
        <w:rPr>
          <w:rFonts w:ascii="Times" w:eastAsia="Times New Roman" w:hAnsi="Times" w:cs="Times New Roman"/>
          <w:sz w:val="20"/>
          <w:szCs w:val="20"/>
        </w:rPr>
        <w:t xml:space="preserve"> definitivo</w:t>
      </w:r>
      <w:r w:rsidRPr="003B2FB4">
        <w:rPr>
          <w:rFonts w:ascii="Times" w:eastAsia="Times New Roman" w:hAnsi="Times" w:cs="Times New Roman"/>
          <w:sz w:val="20"/>
          <w:szCs w:val="20"/>
        </w:rPr>
        <w:br/>
        <w:t>- La Regione Lazio deve pubblicare il bando entro il 15 ottobre</w:t>
      </w:r>
      <w:r w:rsidRPr="003B2FB4">
        <w:rPr>
          <w:rFonts w:ascii="Times" w:eastAsia="Times New Roman" w:hAnsi="Times" w:cs="Times New Roman"/>
          <w:sz w:val="20"/>
          <w:szCs w:val="20"/>
        </w:rPr>
        <w:br/>
        <w:t xml:space="preserve">- Il Lazio avrà a disposizione 138 milioni di euro circa (65% </w:t>
      </w:r>
      <w:proofErr w:type="gramStart"/>
      <w:r w:rsidRPr="003B2FB4">
        <w:rPr>
          <w:rFonts w:ascii="Times" w:eastAsia="Times New Roman" w:hAnsi="Times" w:cs="Times New Roman"/>
          <w:sz w:val="20"/>
          <w:szCs w:val="20"/>
        </w:rPr>
        <w:t>Stato 35% Regione</w:t>
      </w:r>
      <w:proofErr w:type="gramEnd"/>
      <w:r w:rsidRPr="003B2FB4">
        <w:rPr>
          <w:rFonts w:ascii="Times" w:eastAsia="Times New Roman" w:hAnsi="Times" w:cs="Times New Roman"/>
          <w:sz w:val="20"/>
          <w:szCs w:val="20"/>
        </w:rPr>
        <w:t>)</w:t>
      </w:r>
      <w:r w:rsidRPr="003B2FB4">
        <w:rPr>
          <w:rFonts w:ascii="Times" w:eastAsia="Times New Roman" w:hAnsi="Times" w:cs="Times New Roman"/>
          <w:sz w:val="20"/>
          <w:szCs w:val="20"/>
        </w:rPr>
        <w:br/>
        <w:t>- Il bando riguarda quartieri</w:t>
      </w:r>
      <w:proofErr w:type="gramStart"/>
      <w:r w:rsidRPr="003B2FB4">
        <w:rPr>
          <w:rFonts w:ascii="Times" w:eastAsia="Times New Roman" w:hAnsi="Times" w:cs="Times New Roman"/>
          <w:sz w:val="20"/>
          <w:szCs w:val="20"/>
        </w:rPr>
        <w:t xml:space="preserve">  </w:t>
      </w:r>
      <w:proofErr w:type="gramEnd"/>
      <w:r w:rsidRPr="003B2FB4">
        <w:rPr>
          <w:rFonts w:ascii="Times" w:eastAsia="Times New Roman" w:hAnsi="Times" w:cs="Times New Roman"/>
          <w:sz w:val="20"/>
          <w:szCs w:val="20"/>
        </w:rPr>
        <w:t>di ERP con un diffuso degrado delle costruzioni e dell'ambiente urbano</w:t>
      </w:r>
      <w:r w:rsidRPr="003B2FB4">
        <w:rPr>
          <w:rFonts w:ascii="Times" w:eastAsia="Times New Roman" w:hAnsi="Times" w:cs="Times New Roman"/>
          <w:sz w:val="20"/>
          <w:szCs w:val="20"/>
        </w:rPr>
        <w:br/>
        <w:t xml:space="preserve">- Un </w:t>
      </w:r>
      <w:proofErr w:type="gramStart"/>
      <w:r w:rsidRPr="003B2FB4">
        <w:rPr>
          <w:rFonts w:ascii="Times" w:eastAsia="Times New Roman" w:hAnsi="Times" w:cs="Times New Roman"/>
          <w:sz w:val="20"/>
          <w:szCs w:val="20"/>
        </w:rPr>
        <w:t>contesto</w:t>
      </w:r>
      <w:proofErr w:type="gramEnd"/>
      <w:r w:rsidRPr="003B2FB4">
        <w:rPr>
          <w:rFonts w:ascii="Times" w:eastAsia="Times New Roman" w:hAnsi="Times" w:cs="Times New Roman"/>
          <w:sz w:val="20"/>
          <w:szCs w:val="20"/>
        </w:rPr>
        <w:t xml:space="preserve"> di scarsa coesione sociale e marcato disagio abitativo</w:t>
      </w:r>
      <w:r w:rsidRPr="003B2FB4">
        <w:rPr>
          <w:rFonts w:ascii="Times" w:eastAsia="Times New Roman" w:hAnsi="Times" w:cs="Times New Roman"/>
          <w:sz w:val="20"/>
          <w:szCs w:val="20"/>
        </w:rPr>
        <w:br/>
        <w:t xml:space="preserve">- </w:t>
      </w:r>
      <w:proofErr w:type="gramStart"/>
      <w:r w:rsidRPr="003B2FB4">
        <w:rPr>
          <w:rFonts w:ascii="Times" w:eastAsia="Times New Roman" w:hAnsi="Times" w:cs="Times New Roman"/>
          <w:sz w:val="20"/>
          <w:szCs w:val="20"/>
        </w:rPr>
        <w:t>Carenze</w:t>
      </w:r>
      <w:proofErr w:type="gramEnd"/>
      <w:r w:rsidRPr="003B2FB4">
        <w:rPr>
          <w:rFonts w:ascii="Times" w:eastAsia="Times New Roman" w:hAnsi="Times" w:cs="Times New Roman"/>
          <w:sz w:val="20"/>
          <w:szCs w:val="20"/>
        </w:rPr>
        <w:t xml:space="preserve"> di servizi</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 xml:space="preserve">Cosa si può fare con i finanziamenti di Stato e </w:t>
      </w:r>
      <w:proofErr w:type="gramStart"/>
      <w:r w:rsidRPr="003B2FB4">
        <w:rPr>
          <w:rFonts w:ascii="Times" w:eastAsia="Times New Roman" w:hAnsi="Times" w:cs="Times New Roman"/>
          <w:b/>
          <w:bCs/>
          <w:sz w:val="20"/>
          <w:szCs w:val="20"/>
        </w:rPr>
        <w:t>Regione</w:t>
      </w:r>
      <w:proofErr w:type="gramEnd"/>
      <w:r w:rsidRPr="003B2FB4">
        <w:rPr>
          <w:rFonts w:ascii="Times" w:eastAsia="Times New Roman" w:hAnsi="Times" w:cs="Times New Roman"/>
          <w:b/>
          <w:bCs/>
          <w:sz w:val="20"/>
          <w:szCs w:val="20"/>
        </w:rPr>
        <w:br/>
      </w:r>
      <w:r w:rsidRPr="003B2FB4">
        <w:rPr>
          <w:rFonts w:ascii="Times" w:eastAsia="Times New Roman" w:hAnsi="Times" w:cs="Times New Roman"/>
          <w:sz w:val="20"/>
          <w:szCs w:val="20"/>
        </w:rPr>
        <w:br/>
        <w:t>- Max € 10 milioni</w:t>
      </w:r>
      <w:r w:rsidRPr="003B2FB4">
        <w:rPr>
          <w:rFonts w:ascii="Times" w:eastAsia="Times New Roman" w:hAnsi="Times" w:cs="Times New Roman"/>
          <w:sz w:val="20"/>
          <w:szCs w:val="20"/>
        </w:rPr>
        <w:br/>
        <w:t>- Strade</w:t>
      </w:r>
      <w:proofErr w:type="gramStart"/>
      <w:r w:rsidRPr="003B2FB4">
        <w:rPr>
          <w:rFonts w:ascii="Times" w:eastAsia="Times New Roman" w:hAnsi="Times" w:cs="Times New Roman"/>
          <w:sz w:val="20"/>
          <w:szCs w:val="20"/>
        </w:rPr>
        <w:t xml:space="preserve"> ,</w:t>
      </w:r>
      <w:proofErr w:type="gramEnd"/>
      <w:r w:rsidRPr="003B2FB4">
        <w:rPr>
          <w:rFonts w:ascii="Times" w:eastAsia="Times New Roman" w:hAnsi="Times" w:cs="Times New Roman"/>
          <w:sz w:val="20"/>
          <w:szCs w:val="20"/>
        </w:rPr>
        <w:t>aree verdi , servizi di quartiere (40%)</w:t>
      </w:r>
      <w:r w:rsidRPr="003B2FB4">
        <w:rPr>
          <w:rFonts w:ascii="Times" w:eastAsia="Times New Roman" w:hAnsi="Times" w:cs="Times New Roman"/>
          <w:sz w:val="20"/>
          <w:szCs w:val="20"/>
        </w:rPr>
        <w:br/>
        <w:t>- Alloggi e spazi comuni interni ai lotti ERP (45%)</w:t>
      </w:r>
      <w:r w:rsidRPr="003B2FB4">
        <w:rPr>
          <w:rFonts w:ascii="Times" w:eastAsia="Times New Roman" w:hAnsi="Times" w:cs="Times New Roman"/>
          <w:sz w:val="20"/>
          <w:szCs w:val="20"/>
        </w:rPr>
        <w:br/>
        <w:t>- Programma di sperimentazione ERP (15%)</w:t>
      </w:r>
      <w:r w:rsidRPr="003B2FB4">
        <w:rPr>
          <w:rFonts w:ascii="Times" w:eastAsia="Times New Roman" w:hAnsi="Times" w:cs="Times New Roman"/>
          <w:sz w:val="20"/>
          <w:szCs w:val="20"/>
        </w:rPr>
        <w:br/>
        <w:t xml:space="preserve">- Il comune di Roma ha già inserito </w:t>
      </w:r>
      <w:proofErr w:type="gramStart"/>
      <w:r w:rsidRPr="003B2FB4">
        <w:rPr>
          <w:rFonts w:ascii="Times" w:eastAsia="Times New Roman" w:hAnsi="Times" w:cs="Times New Roman"/>
          <w:sz w:val="20"/>
          <w:szCs w:val="20"/>
        </w:rPr>
        <w:t>nel piano investimenti</w:t>
      </w:r>
      <w:proofErr w:type="gramEnd"/>
      <w:r w:rsidRPr="003B2FB4">
        <w:rPr>
          <w:rFonts w:ascii="Times" w:eastAsia="Times New Roman" w:hAnsi="Times" w:cs="Times New Roman"/>
          <w:sz w:val="20"/>
          <w:szCs w:val="20"/>
        </w:rPr>
        <w:t xml:space="preserve"> € 1 milione per opere di riqualificazione urbana</w:t>
      </w:r>
      <w:r w:rsidRPr="003B2FB4">
        <w:rPr>
          <w:rFonts w:ascii="Times" w:eastAsia="Times New Roman" w:hAnsi="Times" w:cs="Times New Roman"/>
          <w:sz w:val="20"/>
          <w:szCs w:val="20"/>
        </w:rPr>
        <w:br/>
        <w:t>- Sta predisponendo un bando per l'accesso ai fondi della legge per l'occupazione 266/97 (</w:t>
      </w:r>
      <w:proofErr w:type="gramStart"/>
      <w:r w:rsidRPr="003B2FB4">
        <w:rPr>
          <w:rFonts w:ascii="Times" w:eastAsia="Times New Roman" w:hAnsi="Times" w:cs="Times New Roman"/>
          <w:sz w:val="20"/>
          <w:szCs w:val="20"/>
        </w:rPr>
        <w:t>legge</w:t>
      </w:r>
      <w:proofErr w:type="gramEnd"/>
      <w:r w:rsidRPr="003B2FB4">
        <w:rPr>
          <w:rFonts w:ascii="Times" w:eastAsia="Times New Roman" w:hAnsi="Times" w:cs="Times New Roman"/>
          <w:sz w:val="20"/>
          <w:szCs w:val="20"/>
        </w:rPr>
        <w:t xml:space="preserve"> Bersani)</w:t>
      </w:r>
      <w:r w:rsidRPr="003B2FB4">
        <w:rPr>
          <w:rFonts w:ascii="Times" w:eastAsia="Times New Roman" w:hAnsi="Times" w:cs="Times New Roman"/>
          <w:sz w:val="20"/>
          <w:szCs w:val="20"/>
        </w:rPr>
        <w:br/>
        <w:t>- Il finanziamento di stato e Regione si ottiene se si vince il bando</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Caratteristiche e finalità</w:t>
      </w:r>
      <w:proofErr w:type="gramStart"/>
      <w:r w:rsidRPr="003B2FB4">
        <w:rPr>
          <w:rFonts w:ascii="Times" w:eastAsia="Times New Roman" w:hAnsi="Times" w:cs="Times New Roman"/>
          <w:b/>
          <w:bCs/>
          <w:sz w:val="20"/>
          <w:szCs w:val="20"/>
        </w:rPr>
        <w:t xml:space="preserve">  </w:t>
      </w:r>
      <w:proofErr w:type="gramEnd"/>
      <w:r w:rsidRPr="003B2FB4">
        <w:rPr>
          <w:rFonts w:ascii="Times" w:eastAsia="Times New Roman" w:hAnsi="Times" w:cs="Times New Roman"/>
          <w:b/>
          <w:bCs/>
          <w:sz w:val="20"/>
          <w:szCs w:val="20"/>
        </w:rPr>
        <w:t>dei Contratti di Quartiere II</w:t>
      </w:r>
      <w:r w:rsidRPr="003B2FB4">
        <w:rPr>
          <w:rFonts w:ascii="Times" w:eastAsia="Times New Roman" w:hAnsi="Times" w:cs="Times New Roman"/>
          <w:b/>
          <w:bCs/>
          <w:sz w:val="20"/>
          <w:szCs w:val="20"/>
        </w:rPr>
        <w:br/>
      </w:r>
      <w:r w:rsidRPr="003B2FB4">
        <w:rPr>
          <w:rFonts w:ascii="Times" w:eastAsia="Times New Roman" w:hAnsi="Times" w:cs="Times New Roman"/>
          <w:sz w:val="20"/>
          <w:szCs w:val="20"/>
        </w:rPr>
        <w:br/>
        <w:t>- Accrescere la dotazione e qualità di servizi, verde pubblico, strade</w:t>
      </w:r>
      <w:r w:rsidRPr="003B2FB4">
        <w:rPr>
          <w:rFonts w:ascii="Times" w:eastAsia="Times New Roman" w:hAnsi="Times" w:cs="Times New Roman"/>
          <w:sz w:val="20"/>
          <w:szCs w:val="20"/>
        </w:rPr>
        <w:br/>
        <w:t>- Migliorare la qualità delle abitazioni e dell'insediamento</w:t>
      </w:r>
      <w:r w:rsidRPr="003B2FB4">
        <w:rPr>
          <w:rFonts w:ascii="Times" w:eastAsia="Times New Roman" w:hAnsi="Times" w:cs="Times New Roman"/>
          <w:sz w:val="20"/>
          <w:szCs w:val="20"/>
        </w:rPr>
        <w:br/>
        <w:t>- Risparmiare le risorse naturali e contenere il consumo energetico</w:t>
      </w:r>
      <w:r w:rsidRPr="003B2FB4">
        <w:rPr>
          <w:rFonts w:ascii="Times" w:eastAsia="Times New Roman" w:hAnsi="Times" w:cs="Times New Roman"/>
          <w:sz w:val="20"/>
          <w:szCs w:val="20"/>
        </w:rPr>
        <w:br/>
        <w:t>- Integrare risorse pubbliche e private</w:t>
      </w:r>
      <w:r w:rsidRPr="003B2FB4">
        <w:rPr>
          <w:rFonts w:ascii="Times" w:eastAsia="Times New Roman" w:hAnsi="Times" w:cs="Times New Roman"/>
          <w:sz w:val="20"/>
          <w:szCs w:val="20"/>
        </w:rPr>
        <w:br/>
        <w:t xml:space="preserve">- Realizzare accordi tra enti pubblici per incrementare l'occupazione sociale e favorire l'integarazione </w:t>
      </w:r>
      <w:proofErr w:type="gramStart"/>
      <w:r w:rsidRPr="003B2FB4">
        <w:rPr>
          <w:rFonts w:ascii="Times" w:eastAsia="Times New Roman" w:hAnsi="Times" w:cs="Times New Roman"/>
          <w:sz w:val="20"/>
          <w:szCs w:val="20"/>
        </w:rPr>
        <w:t>sociale</w:t>
      </w:r>
      <w:proofErr w:type="gramEnd"/>
      <w:r w:rsidRPr="003B2FB4">
        <w:rPr>
          <w:rFonts w:ascii="Times" w:eastAsia="Times New Roman" w:hAnsi="Times" w:cs="Times New Roman"/>
          <w:sz w:val="20"/>
          <w:szCs w:val="20"/>
        </w:rPr>
        <w:br/>
        <w:t>- Realizzare accordi con associazioni e volontariato per migliorare l'offerta dei servizi pubblici</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Contratto di quartiere Primavalle- Quartaccio</w:t>
      </w:r>
      <w:r w:rsidRPr="003B2FB4">
        <w:rPr>
          <w:rFonts w:ascii="Times" w:eastAsia="Times New Roman" w:hAnsi="Times" w:cs="Times New Roman"/>
          <w:b/>
          <w:bCs/>
          <w:sz w:val="20"/>
          <w:szCs w:val="20"/>
        </w:rPr>
        <w:br/>
      </w:r>
      <w:r w:rsidRPr="003B2FB4">
        <w:rPr>
          <w:rFonts w:ascii="Times" w:eastAsia="Times New Roman" w:hAnsi="Times" w:cs="Times New Roman"/>
          <w:b/>
          <w:bCs/>
          <w:sz w:val="20"/>
          <w:szCs w:val="20"/>
        </w:rPr>
        <w:br/>
      </w:r>
      <w:r w:rsidRPr="003B2FB4">
        <w:rPr>
          <w:rFonts w:ascii="Times" w:eastAsia="Times New Roman" w:hAnsi="Times" w:cs="Times New Roman"/>
          <w:sz w:val="20"/>
          <w:szCs w:val="20"/>
        </w:rPr>
        <w:t>- E' stato già svolto un lavoro preliminare d'indagine</w:t>
      </w:r>
      <w:r w:rsidRPr="003B2FB4">
        <w:rPr>
          <w:rFonts w:ascii="Times" w:eastAsia="Times New Roman" w:hAnsi="Times" w:cs="Times New Roman"/>
          <w:sz w:val="20"/>
          <w:szCs w:val="20"/>
        </w:rPr>
        <w:br/>
        <w:t>- Interviste ad alcuni rappresentanti del territorio</w:t>
      </w:r>
      <w:r w:rsidRPr="003B2FB4">
        <w:rPr>
          <w:rFonts w:ascii="Times" w:eastAsia="Times New Roman" w:hAnsi="Times" w:cs="Times New Roman"/>
          <w:sz w:val="20"/>
          <w:szCs w:val="20"/>
        </w:rPr>
        <w:br/>
        <w:t>- Un primo incontro per avere un quadro d'insieme delle caratteristiche del territorio</w:t>
      </w:r>
      <w:r w:rsidRPr="003B2FB4">
        <w:rPr>
          <w:rFonts w:ascii="Times" w:eastAsia="Times New Roman" w:hAnsi="Times" w:cs="Times New Roman"/>
          <w:sz w:val="20"/>
          <w:szCs w:val="20"/>
        </w:rPr>
        <w:br/>
        <w:t>- Il metodo della progettazione partecipata è un requisito essenziale del bando</w:t>
      </w:r>
      <w:r w:rsidRPr="003B2FB4">
        <w:rPr>
          <w:rFonts w:ascii="Times" w:eastAsia="Times New Roman" w:hAnsi="Times" w:cs="Times New Roman"/>
          <w:sz w:val="20"/>
          <w:szCs w:val="20"/>
        </w:rPr>
        <w:br/>
        <w:t>- 6 mesi di tempo dal 15 ottobre per partecipare e decidere insieme le azioni prioritarie</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Il Piano di lavoro</w:t>
      </w:r>
      <w:r w:rsidRPr="003B2FB4">
        <w:rPr>
          <w:rFonts w:ascii="Times" w:eastAsia="Times New Roman" w:hAnsi="Times" w:cs="Times New Roman"/>
          <w:b/>
          <w:bCs/>
          <w:sz w:val="20"/>
          <w:szCs w:val="20"/>
        </w:rPr>
        <w:br/>
      </w:r>
      <w:r w:rsidRPr="003B2FB4">
        <w:rPr>
          <w:rFonts w:ascii="Times" w:eastAsia="Times New Roman" w:hAnsi="Times" w:cs="Times New Roman"/>
          <w:sz w:val="20"/>
          <w:szCs w:val="20"/>
        </w:rPr>
        <w:br/>
        <w:t xml:space="preserve">- </w:t>
      </w:r>
      <w:proofErr w:type="gramStart"/>
      <w:r w:rsidRPr="003B2FB4">
        <w:rPr>
          <w:rFonts w:ascii="Times" w:eastAsia="Times New Roman" w:hAnsi="Times" w:cs="Times New Roman"/>
          <w:sz w:val="20"/>
          <w:szCs w:val="20"/>
        </w:rPr>
        <w:t>Assemblee informativa</w:t>
      </w:r>
      <w:proofErr w:type="gramEnd"/>
      <w:r w:rsidRPr="003B2FB4">
        <w:rPr>
          <w:rFonts w:ascii="Times" w:eastAsia="Times New Roman" w:hAnsi="Times" w:cs="Times New Roman"/>
          <w:sz w:val="20"/>
          <w:szCs w:val="20"/>
        </w:rPr>
        <w:br/>
        <w:t>- Seminari di lavoro</w:t>
      </w:r>
      <w:proofErr w:type="gramStart"/>
      <w:r w:rsidRPr="003B2FB4">
        <w:rPr>
          <w:rFonts w:ascii="Times" w:eastAsia="Times New Roman" w:hAnsi="Times" w:cs="Times New Roman"/>
          <w:sz w:val="20"/>
          <w:szCs w:val="20"/>
        </w:rPr>
        <w:t>(</w:t>
      </w:r>
      <w:proofErr w:type="gramEnd"/>
      <w:r w:rsidRPr="003B2FB4">
        <w:rPr>
          <w:rFonts w:ascii="Times" w:eastAsia="Times New Roman" w:hAnsi="Times" w:cs="Times New Roman"/>
          <w:sz w:val="20"/>
          <w:szCs w:val="20"/>
        </w:rPr>
        <w:t>gruppo ristretto per disegnare le prime ipotesi)</w:t>
      </w:r>
      <w:r w:rsidRPr="003B2FB4">
        <w:rPr>
          <w:rFonts w:ascii="Times" w:eastAsia="Times New Roman" w:hAnsi="Times" w:cs="Times New Roman"/>
          <w:sz w:val="20"/>
          <w:szCs w:val="20"/>
        </w:rPr>
        <w:br/>
        <w:t>- Riunioni di quartiere aperte a tutti per verificare quali interventi realizzare</w:t>
      </w:r>
      <w:proofErr w:type="gramStart"/>
      <w:r w:rsidRPr="003B2FB4">
        <w:rPr>
          <w:rFonts w:ascii="Times" w:eastAsia="Times New Roman" w:hAnsi="Times" w:cs="Times New Roman"/>
          <w:sz w:val="20"/>
          <w:szCs w:val="20"/>
        </w:rPr>
        <w:t xml:space="preserve">  </w:t>
      </w:r>
      <w:proofErr w:type="gramEnd"/>
      <w:r w:rsidRPr="003B2FB4">
        <w:rPr>
          <w:rFonts w:ascii="Times" w:eastAsia="Times New Roman" w:hAnsi="Times" w:cs="Times New Roman"/>
          <w:sz w:val="20"/>
          <w:szCs w:val="20"/>
        </w:rPr>
        <w:t>e come</w:t>
      </w:r>
      <w:r w:rsidRPr="003B2FB4">
        <w:rPr>
          <w:rFonts w:ascii="Times" w:eastAsia="Times New Roman" w:hAnsi="Times" w:cs="Times New Roman"/>
          <w:sz w:val="20"/>
          <w:szCs w:val="20"/>
        </w:rPr>
        <w:br/>
        <w:t>- Progettazione preliminare</w:t>
      </w:r>
      <w:r w:rsidRPr="003B2FB4">
        <w:rPr>
          <w:rFonts w:ascii="Times" w:eastAsia="Times New Roman" w:hAnsi="Times" w:cs="Times New Roman"/>
          <w:sz w:val="20"/>
          <w:szCs w:val="20"/>
        </w:rPr>
        <w:br/>
        <w:t>- Verifica nei quartieri dei progetti preliminari</w:t>
      </w:r>
      <w:r w:rsidRPr="003B2FB4">
        <w:rPr>
          <w:rFonts w:ascii="Times" w:eastAsia="Times New Roman" w:hAnsi="Times" w:cs="Times New Roman"/>
          <w:sz w:val="20"/>
          <w:szCs w:val="20"/>
        </w:rPr>
        <w:br/>
        <w:t>- Assemblea conclusiva</w:t>
      </w:r>
      <w:r w:rsidRPr="003B2FB4">
        <w:rPr>
          <w:rFonts w:ascii="Times" w:eastAsia="Times New Roman" w:hAnsi="Times" w:cs="Times New Roman"/>
          <w:sz w:val="20"/>
          <w:szCs w:val="20"/>
        </w:rPr>
        <w:br/>
        <w:t>- Presentazione del programma</w:t>
      </w:r>
      <w:r w:rsidRPr="003B2FB4">
        <w:rPr>
          <w:rFonts w:ascii="Times" w:eastAsia="Times New Roman" w:hAnsi="Times" w:cs="Times New Roman"/>
          <w:sz w:val="20"/>
          <w:szCs w:val="20"/>
        </w:rPr>
        <w:br/>
      </w:r>
    </w:p>
    <w:p w:rsidR="003B2FB4" w:rsidRPr="003B2FB4" w:rsidRDefault="003B2FB4" w:rsidP="003B2FB4">
      <w:pPr>
        <w:spacing w:before="100" w:beforeAutospacing="1" w:after="100" w:afterAutospacing="1"/>
        <w:outlineLvl w:val="3"/>
        <w:rPr>
          <w:rFonts w:ascii="Times" w:eastAsia="Times New Roman" w:hAnsi="Times" w:cs="Times New Roman"/>
          <w:b/>
          <w:bCs/>
        </w:rPr>
      </w:pPr>
      <w:bookmarkStart w:id="8" w:name="a8"/>
      <w:r w:rsidRPr="003B2FB4">
        <w:rPr>
          <w:rFonts w:ascii="Times" w:eastAsia="Times New Roman" w:hAnsi="Times" w:cs="Times New Roman"/>
          <w:b/>
          <w:bCs/>
        </w:rPr>
        <w:t xml:space="preserve">1 Workshop di progettazione partecipata </w:t>
      </w:r>
      <w:bookmarkEnd w:id="8"/>
    </w:p>
    <w:p w:rsidR="0093165D" w:rsidRDefault="003B2FB4" w:rsidP="003B2FB4">
      <w:proofErr w:type="gramStart"/>
      <w:r w:rsidRPr="003B2FB4">
        <w:rPr>
          <w:rFonts w:ascii="Times" w:eastAsia="Times New Roman" w:hAnsi="Times" w:cs="Times New Roman"/>
          <w:sz w:val="20"/>
          <w:szCs w:val="20"/>
        </w:rPr>
        <w:t xml:space="preserve">Il </w:t>
      </w:r>
      <w:proofErr w:type="gramEnd"/>
      <w:r w:rsidRPr="003B2FB4">
        <w:rPr>
          <w:rFonts w:ascii="Times" w:eastAsia="Times New Roman" w:hAnsi="Times" w:cs="Times New Roman"/>
          <w:sz w:val="20"/>
          <w:szCs w:val="20"/>
        </w:rPr>
        <w:t xml:space="preserve">1 ottobre 2003, presso la scuola elementare XXV aprile di Via Borromeo, si è svolto il primo workshop di progettazione partecipata per il contratto di quartiere "Primavalle - Quartaccio". </w:t>
      </w:r>
      <w:r w:rsidRPr="003B2FB4">
        <w:rPr>
          <w:rFonts w:ascii="Times" w:eastAsia="Times New Roman" w:hAnsi="Times" w:cs="Times New Roman"/>
          <w:sz w:val="20"/>
          <w:szCs w:val="20"/>
        </w:rPr>
        <w:br/>
        <w:t xml:space="preserve">I partecipanti con le proprie idee </w:t>
      </w:r>
      <w:proofErr w:type="gramStart"/>
      <w:r w:rsidRPr="003B2FB4">
        <w:rPr>
          <w:rFonts w:ascii="Times" w:eastAsia="Times New Roman" w:hAnsi="Times" w:cs="Times New Roman"/>
          <w:sz w:val="20"/>
          <w:szCs w:val="20"/>
        </w:rPr>
        <w:t>ed</w:t>
      </w:r>
      <w:proofErr w:type="gramEnd"/>
      <w:r w:rsidRPr="003B2FB4">
        <w:rPr>
          <w:rFonts w:ascii="Times" w:eastAsia="Times New Roman" w:hAnsi="Times" w:cs="Times New Roman"/>
          <w:sz w:val="20"/>
          <w:szCs w:val="20"/>
        </w:rPr>
        <w:t xml:space="preserve"> aspettative, hanno creato uno scenario di sviluppo locale dell'area di Primavalle e Quartaccio proiettato nel 2015. </w:t>
      </w:r>
      <w:r w:rsidRPr="003B2FB4">
        <w:rPr>
          <w:rFonts w:ascii="Times" w:eastAsia="Times New Roman" w:hAnsi="Times" w:cs="Times New Roman"/>
          <w:sz w:val="20"/>
          <w:szCs w:val="20"/>
        </w:rPr>
        <w:br/>
        <w:t xml:space="preserve">Le idee manifestate sono state </w:t>
      </w:r>
      <w:proofErr w:type="gramStart"/>
      <w:r w:rsidRPr="003B2FB4">
        <w:rPr>
          <w:rFonts w:ascii="Times" w:eastAsia="Times New Roman" w:hAnsi="Times" w:cs="Times New Roman"/>
          <w:sz w:val="20"/>
          <w:szCs w:val="20"/>
        </w:rPr>
        <w:t>successivamente</w:t>
      </w:r>
      <w:proofErr w:type="gramEnd"/>
      <w:r w:rsidRPr="003B2FB4">
        <w:rPr>
          <w:rFonts w:ascii="Times" w:eastAsia="Times New Roman" w:hAnsi="Times" w:cs="Times New Roman"/>
          <w:sz w:val="20"/>
          <w:szCs w:val="20"/>
        </w:rPr>
        <w:t xml:space="preserve"> raggruppate in aree tematiche che sono state ulteriormente sviluppate da appositi gruppi di lavoro, che </w:t>
      </w:r>
      <w:r w:rsidRPr="003B2FB4">
        <w:rPr>
          <w:rFonts w:ascii="Times" w:eastAsia="Times New Roman" w:hAnsi="Times" w:cs="Times New Roman"/>
          <w:sz w:val="20"/>
          <w:szCs w:val="20"/>
        </w:rPr>
        <w:br/>
        <w:t>hanno proposto delle risoluzioni progettuali sugli aspetti collettivamente ritenuti prioritari. Nel report allegato potrete trovare il resoconto dettagliato del lavoro</w:t>
      </w:r>
      <w:proofErr w:type="gramStart"/>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r>
      <w:proofErr w:type="gramEnd"/>
      <w:r w:rsidRPr="003B2FB4">
        <w:rPr>
          <w:rFonts w:ascii="Times" w:eastAsia="Times New Roman" w:hAnsi="Times" w:cs="Times New Roman"/>
          <w:sz w:val="20"/>
          <w:szCs w:val="20"/>
        </w:rPr>
        <w:t xml:space="preserve">svolto e l'elenco degli intervenuti. </w:t>
      </w:r>
      <w:hyperlink r:id="rId12" w:tooltip="Scarica il documento del resoconto dettagliato del lavoro (formato pdf -62,4 KB)" w:history="1">
        <w:r w:rsidRPr="003B2FB4">
          <w:rPr>
            <w:rFonts w:ascii="Times" w:eastAsia="Times New Roman" w:hAnsi="Times" w:cs="Times New Roman"/>
            <w:color w:val="0000FF"/>
            <w:sz w:val="20"/>
            <w:szCs w:val="20"/>
            <w:u w:val="single"/>
          </w:rPr>
          <w:t>(versione pdf)</w:t>
        </w:r>
      </w:hyperlink>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Pr>
          <w:rFonts w:ascii="Times" w:eastAsia="Times New Roman" w:hAnsi="Times" w:cs="Times New Roman"/>
          <w:noProof/>
          <w:sz w:val="20"/>
          <w:szCs w:val="20"/>
        </w:rPr>
        <mc:AlternateContent>
          <mc:Choice Requires="wps">
            <w:drawing>
              <wp:inline distT="0" distB="0" distL="0" distR="0">
                <wp:extent cx="304800" cy="304800"/>
                <wp:effectExtent l="0" t="0" r="0" b="0"/>
                <wp:docPr id="2" name="AutoShape 3" descr="mmagine della prima riunione workshop con la presentazione delle risoluzioni progettual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zione: mmagine della prima riunione workshop con la presentazione delle risoluzioni progettual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hTX+r/ECAAAYBgAADgAA&#10;AAAAAAAAAAAAAAAsAgAAZHJzL2Uyb0RvYy54bWxQSwECLQAUAAYACAAAACEATKDpLNgAAAADAQAA&#10;DwAAAAAAAAAAAAAAAABJBQAAZHJzL2Rvd25yZXYueG1sUEsFBgAAAAAEAAQA8wAAAE4GAAAAAA==&#10;" filled="f" stroked="f">
                <o:lock v:ext="edit" aspectratio="t"/>
                <w10:anchorlock/>
              </v:rect>
            </w:pict>
          </mc:Fallback>
        </mc:AlternateContent>
      </w:r>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sidRPr="003B2FB4">
        <w:rPr>
          <w:rFonts w:ascii="Times" w:eastAsia="Times New Roman" w:hAnsi="Times" w:cs="Times New Roman"/>
          <w:b/>
          <w:bCs/>
          <w:sz w:val="20"/>
          <w:szCs w:val="20"/>
        </w:rPr>
        <w:t>2° Workshop di progettazione partecipata</w:t>
      </w:r>
      <w:r w:rsidRPr="003B2FB4">
        <w:rPr>
          <w:rFonts w:ascii="Times" w:eastAsia="Times New Roman" w:hAnsi="Times" w:cs="Times New Roman"/>
          <w:sz w:val="20"/>
          <w:szCs w:val="20"/>
        </w:rPr>
        <w:t xml:space="preserve"> </w:t>
      </w:r>
      <w:r w:rsidRPr="003B2FB4">
        <w:rPr>
          <w:rFonts w:ascii="Times" w:eastAsia="Times New Roman" w:hAnsi="Times" w:cs="Times New Roman"/>
          <w:sz w:val="20"/>
          <w:szCs w:val="20"/>
        </w:rPr>
        <w:br/>
      </w:r>
      <w:r w:rsidRPr="003B2FB4">
        <w:rPr>
          <w:rFonts w:ascii="Times" w:eastAsia="Times New Roman" w:hAnsi="Times" w:cs="Times New Roman"/>
          <w:sz w:val="20"/>
          <w:szCs w:val="20"/>
        </w:rPr>
        <w:br/>
        <w:t xml:space="preserve">Il 28 ottobre 2003, presso la scuola elementare XXV aprile di Via Borromeo, si è svolto il secondo workshop di progettazione partecipate per il contratto di quartiere "Primavalle - Quartaccio". </w:t>
      </w:r>
      <w:r w:rsidRPr="003B2FB4">
        <w:rPr>
          <w:rFonts w:ascii="Times" w:eastAsia="Times New Roman" w:hAnsi="Times" w:cs="Times New Roman"/>
          <w:sz w:val="20"/>
          <w:szCs w:val="20"/>
        </w:rPr>
        <w:br/>
        <w:t xml:space="preserve">Sulla base dell'elenco delle opere e degli interventi emersi nel primo incontro, i partecipanti hanno votato quelli ritenuti più urgenti. </w:t>
      </w:r>
      <w:proofErr w:type="gramStart"/>
      <w:r w:rsidRPr="003B2FB4">
        <w:rPr>
          <w:rFonts w:ascii="Times" w:eastAsia="Times New Roman" w:hAnsi="Times" w:cs="Times New Roman"/>
          <w:sz w:val="20"/>
          <w:szCs w:val="20"/>
        </w:rPr>
        <w:t>Successivamente</w:t>
      </w:r>
      <w:proofErr w:type="gramEnd"/>
      <w:r w:rsidRPr="003B2FB4">
        <w:rPr>
          <w:rFonts w:ascii="Times" w:eastAsia="Times New Roman" w:hAnsi="Times" w:cs="Times New Roman"/>
          <w:sz w:val="20"/>
          <w:szCs w:val="20"/>
        </w:rPr>
        <w:t xml:space="preserve">, sono stati formati quattro gruppi di lavoro: sistemazione spazi verdi esterni del "polo culturale", riqualificazione via bembo,sostegno sociale e promozione dell'economia locale, riqualificazione di Quartuccio. </w:t>
      </w:r>
      <w:r w:rsidRPr="003B2FB4">
        <w:rPr>
          <w:rFonts w:ascii="Times" w:eastAsia="Times New Roman" w:hAnsi="Times" w:cs="Times New Roman"/>
          <w:sz w:val="20"/>
          <w:szCs w:val="20"/>
        </w:rPr>
        <w:br/>
        <w:t xml:space="preserve">A conclusione della riunione i gruppi di lavoro poi hanno </w:t>
      </w:r>
      <w:proofErr w:type="gramStart"/>
      <w:r w:rsidRPr="003B2FB4">
        <w:rPr>
          <w:rFonts w:ascii="Times" w:eastAsia="Times New Roman" w:hAnsi="Times" w:cs="Times New Roman"/>
          <w:sz w:val="20"/>
          <w:szCs w:val="20"/>
        </w:rPr>
        <w:t>delineato</w:t>
      </w:r>
      <w:proofErr w:type="gramEnd"/>
      <w:r w:rsidRPr="003B2FB4">
        <w:rPr>
          <w:rFonts w:ascii="Times" w:eastAsia="Times New Roman" w:hAnsi="Times" w:cs="Times New Roman"/>
          <w:sz w:val="20"/>
          <w:szCs w:val="20"/>
        </w:rPr>
        <w:t xml:space="preserve"> una prima bozza di "piano d'azione" che potrete trovare nel resoconto del lavoro. </w:t>
      </w:r>
      <w:hyperlink r:id="rId13" w:tooltip="Scarica il documento resoconto  lavoro del  2° Workshop di progettazione (formato pdf - 39,0 KB)" w:history="1">
        <w:r w:rsidRPr="003B2FB4">
          <w:rPr>
            <w:rFonts w:ascii="Times" w:eastAsia="Times New Roman" w:hAnsi="Times" w:cs="Times New Roman"/>
            <w:color w:val="0000FF"/>
            <w:sz w:val="20"/>
            <w:szCs w:val="20"/>
            <w:u w:val="single"/>
          </w:rPr>
          <w:t>(versione pdf)</w:t>
        </w:r>
      </w:hyperlink>
      <w:r w:rsidRPr="003B2FB4">
        <w:rPr>
          <w:rFonts w:ascii="Times" w:eastAsia="Times New Roman" w:hAnsi="Times" w:cs="Times New Roman"/>
          <w:sz w:val="20"/>
          <w:szCs w:val="20"/>
        </w:rPr>
        <w:br/>
      </w:r>
      <w:r w:rsidRPr="003B2FB4">
        <w:rPr>
          <w:rFonts w:ascii="Times" w:eastAsia="Times New Roman" w:hAnsi="Times" w:cs="Times New Roman"/>
          <w:sz w:val="20"/>
          <w:szCs w:val="20"/>
        </w:rPr>
        <w:br/>
      </w:r>
      <w:r>
        <w:rPr>
          <w:rFonts w:ascii="Times" w:eastAsia="Times New Roman" w:hAnsi="Times" w:cs="Times New Roman"/>
          <w:noProof/>
          <w:sz w:val="20"/>
          <w:szCs w:val="20"/>
        </w:rPr>
        <mc:AlternateContent>
          <mc:Choice Requires="wps">
            <w:drawing>
              <wp:inline distT="0" distB="0" distL="0" distR="0">
                <wp:extent cx="304800" cy="304800"/>
                <wp:effectExtent l="0" t="0" r="0" b="0"/>
                <wp:docPr id="1" name="AutoShape 4" descr="mmagine della riunione conclusiva dei gruppi di lavo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zione: mmagine della riunione conclusiva dei gruppi di lavor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" filled="f" stroked="f">
                <o:lock v:ext="edit" aspectratio="t"/>
                <w10:anchorlock/>
              </v:rect>
            </w:pict>
          </mc:Fallback>
        </mc:AlternateContent>
      </w:r>
    </w:p>
    <w:sectPr w:rsidR="0093165D" w:rsidSect="002F2529">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B4"/>
    <w:rsid w:val="000D2126"/>
    <w:rsid w:val="002F2529"/>
    <w:rsid w:val="003B2FB4"/>
    <w:rsid w:val="00483654"/>
    <w:rsid w:val="00665470"/>
    <w:rsid w:val="0093165D"/>
    <w:rsid w:val="00AF4C4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B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3B2FB4"/>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atterepredefinitoparagrafo"/>
    <w:link w:val="Titolo4"/>
    <w:uiPriority w:val="9"/>
    <w:rsid w:val="003B2FB4"/>
    <w:rPr>
      <w:rFonts w:ascii="Times" w:hAnsi="Times"/>
      <w:b/>
      <w:bCs/>
    </w:rPr>
  </w:style>
  <w:style w:type="character" w:styleId="Enfasigrassetto">
    <w:name w:val="Strong"/>
    <w:basedOn w:val="Caratterepredefinitoparagrafo"/>
    <w:uiPriority w:val="22"/>
    <w:qFormat/>
    <w:rsid w:val="003B2FB4"/>
    <w:rPr>
      <w:b/>
      <w:bCs/>
    </w:rPr>
  </w:style>
  <w:style w:type="paragraph" w:customStyle="1" w:styleId="up">
    <w:name w:val="up"/>
    <w:basedOn w:val="Normale"/>
    <w:rsid w:val="003B2FB4"/>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unhideWhenUsed/>
    <w:rsid w:val="003B2FB4"/>
    <w:rPr>
      <w:color w:val="0000FF"/>
      <w:u w:val="single"/>
    </w:rPr>
  </w:style>
  <w:style w:type="paragraph" w:styleId="Testofumetto">
    <w:name w:val="Balloon Text"/>
    <w:basedOn w:val="Normale"/>
    <w:link w:val="TestofumettoCarattere"/>
    <w:uiPriority w:val="99"/>
    <w:semiHidden/>
    <w:unhideWhenUsed/>
    <w:rsid w:val="003B2FB4"/>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B2FB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3B2FB4"/>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atterepredefinitoparagrafo"/>
    <w:link w:val="Titolo4"/>
    <w:uiPriority w:val="9"/>
    <w:rsid w:val="003B2FB4"/>
    <w:rPr>
      <w:rFonts w:ascii="Times" w:hAnsi="Times"/>
      <w:b/>
      <w:bCs/>
    </w:rPr>
  </w:style>
  <w:style w:type="character" w:styleId="Enfasigrassetto">
    <w:name w:val="Strong"/>
    <w:basedOn w:val="Caratterepredefinitoparagrafo"/>
    <w:uiPriority w:val="22"/>
    <w:qFormat/>
    <w:rsid w:val="003B2FB4"/>
    <w:rPr>
      <w:b/>
      <w:bCs/>
    </w:rPr>
  </w:style>
  <w:style w:type="paragraph" w:customStyle="1" w:styleId="up">
    <w:name w:val="up"/>
    <w:basedOn w:val="Normale"/>
    <w:rsid w:val="003B2FB4"/>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unhideWhenUsed/>
    <w:rsid w:val="003B2FB4"/>
    <w:rPr>
      <w:color w:val="0000FF"/>
      <w:u w:val="single"/>
    </w:rPr>
  </w:style>
  <w:style w:type="paragraph" w:styleId="Testofumetto">
    <w:name w:val="Balloon Text"/>
    <w:basedOn w:val="Normale"/>
    <w:link w:val="TestofumettoCarattere"/>
    <w:uiPriority w:val="99"/>
    <w:semiHidden/>
    <w:unhideWhenUsed/>
    <w:rsid w:val="003B2FB4"/>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B2F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8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mune.roma.it/PCR/resources/cms/documents/doc1.pdf" TargetMode="External"/><Relationship Id="rId12" Type="http://schemas.openxmlformats.org/officeDocument/2006/relationships/hyperlink" Target="https://www.comune.roma.it/PCR/resources/cms/documents/Report_I_WS.pdf" TargetMode="External"/><Relationship Id="rId13" Type="http://schemas.openxmlformats.org/officeDocument/2006/relationships/hyperlink" Target="https://www.comune.roma.it/PCR/resources/cms/documents/Report_II_WS.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comune.roma.it/pcr/it/newsview.page?contentId=ANC129653#a1" TargetMode="External"/><Relationship Id="rId7" Type="http://schemas.openxmlformats.org/officeDocument/2006/relationships/hyperlink" Target="https://www.comune.roma.it/pcr/it/newsview.page?contentId=ANC129653" TargetMode="External"/><Relationship Id="rId8" Type="http://schemas.openxmlformats.org/officeDocument/2006/relationships/hyperlink" Target="https://www.comune.roma.it/pcr/it/newsview.page?contentId=ANC129653" TargetMode="External"/><Relationship Id="rId9" Type="http://schemas.openxmlformats.org/officeDocument/2006/relationships/hyperlink" Target="https://www.comune.roma.it/pcr/it/newsview.page?contentId=ANC129653" TargetMode="External"/><Relationship Id="rId10" Type="http://schemas.openxmlformats.org/officeDocument/2006/relationships/hyperlink" Target="https://www.comune.roma.it/PCR/resources/cms/documents/Locgrande_d0.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4113</Words>
  <Characters>23446</Characters>
  <Application>Microsoft Macintosh Word</Application>
  <DocSecurity>0</DocSecurity>
  <Lines>195</Lines>
  <Paragraphs>55</Paragraphs>
  <ScaleCrop>false</ScaleCrop>
  <Company/>
  <LinksUpToDate>false</LinksUpToDate>
  <CharactersWithSpaces>27504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dc:description/>
  <cp:lastModifiedBy>Annamaria Bianchi</cp:lastModifiedBy>
  <cp:revision>1</cp:revision>
  <dcterms:created xsi:type="dcterms:W3CDTF">2018-04-27T08:29:00Z</dcterms:created>
  <dcterms:modified xsi:type="dcterms:W3CDTF">2018-04-27T08:32:00Z</dcterms:modified>
</cp:coreProperties>
</file>