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C25" w:rsidRPr="00633C25" w:rsidRDefault="00633C25" w:rsidP="00633C25">
      <w:pPr>
        <w:spacing w:before="100" w:beforeAutospacing="1" w:after="100" w:afterAutospacing="1"/>
        <w:outlineLvl w:val="0"/>
        <w:rPr>
          <w:rFonts w:ascii="Times New Roman" w:eastAsia="Times New Roman" w:hAnsi="Times New Roman" w:cs="Times New Roman"/>
          <w:b/>
          <w:bCs/>
          <w:kern w:val="36"/>
          <w:sz w:val="48"/>
          <w:szCs w:val="48"/>
          <w:lang w:eastAsia="it-IT"/>
        </w:rPr>
      </w:pPr>
      <w:r>
        <w:rPr>
          <w:rFonts w:ascii="Times New Roman" w:eastAsia="Times New Roman" w:hAnsi="Times New Roman" w:cs="Times New Roman"/>
          <w:b/>
          <w:bCs/>
          <w:kern w:val="36"/>
          <w:sz w:val="48"/>
          <w:szCs w:val="48"/>
          <w:lang w:eastAsia="it-IT"/>
        </w:rPr>
        <w:t xml:space="preserve">I </w:t>
      </w:r>
      <w:r w:rsidRPr="00633C25">
        <w:rPr>
          <w:rFonts w:ascii="Times New Roman" w:eastAsia="Times New Roman" w:hAnsi="Times New Roman" w:cs="Times New Roman"/>
          <w:b/>
          <w:bCs/>
          <w:kern w:val="36"/>
          <w:sz w:val="48"/>
          <w:szCs w:val="48"/>
          <w:lang w:eastAsia="it-IT"/>
        </w:rPr>
        <w:t>miei primi 100 giorni, nei due sensi, ma anche tre ;)</w:t>
      </w:r>
    </w:p>
    <w:p w:rsidR="00633C25" w:rsidRPr="00633C25" w:rsidRDefault="00633C25" w:rsidP="00633C25">
      <w:pPr>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Data di pubblicazione: </w:t>
      </w:r>
      <w:proofErr w:type="spellStart"/>
      <w:r w:rsidRPr="00633C25">
        <w:rPr>
          <w:rFonts w:ascii="Times New Roman" w:eastAsia="Times New Roman" w:hAnsi="Times New Roman" w:cs="Times New Roman"/>
          <w:lang w:eastAsia="it-IT"/>
        </w:rPr>
        <w:t>January</w:t>
      </w:r>
      <w:proofErr w:type="spellEnd"/>
      <w:r w:rsidRPr="00633C25">
        <w:rPr>
          <w:rFonts w:ascii="Times New Roman" w:eastAsia="Times New Roman" w:hAnsi="Times New Roman" w:cs="Times New Roman"/>
          <w:lang w:eastAsia="it-IT"/>
        </w:rPr>
        <w:t xml:space="preserve"> 1, 2020</w:t>
      </w:r>
    </w:p>
    <w:p w:rsidR="00633C25" w:rsidRPr="00633C25" w:rsidRDefault="00633C25" w:rsidP="00633C25">
      <w:pPr>
        <w:rPr>
          <w:rFonts w:ascii="Times New Roman" w:eastAsia="Times New Roman" w:hAnsi="Times New Roman" w:cs="Times New Roman"/>
          <w:lang w:eastAsia="it-IT"/>
        </w:rPr>
      </w:pPr>
      <w:r w:rsidRPr="00633C25">
        <w:rPr>
          <w:rFonts w:ascii="Times New Roman" w:eastAsia="Times New Roman" w:hAnsi="Times New Roman" w:cs="Times New Roman"/>
          <w:lang w:eastAsia="it-IT"/>
        </w:rPr>
        <w:fldChar w:fldCharType="begin"/>
      </w:r>
      <w:r w:rsidRPr="00633C25">
        <w:rPr>
          <w:rFonts w:ascii="Times New Roman" w:eastAsia="Times New Roman" w:hAnsi="Times New Roman" w:cs="Times New Roman"/>
          <w:lang w:eastAsia="it-IT"/>
        </w:rPr>
        <w:instrText xml:space="preserve"> INCLUDEPICTURE "https://media-exp1.licdn.com/dms/image/C5603AQHwFYSygmdv3w/profile-displayphoto-shrink_100_100/0/1587111082785?e=1613001600&amp;v=beta&amp;t=B71CKfc8VZCegyIK4ZQiAXPxYaLyuJdVNbVNaKghXNo" \* MERGEFORMATINET </w:instrText>
      </w:r>
      <w:r w:rsidRPr="00633C25">
        <w:rPr>
          <w:rFonts w:ascii="Times New Roman" w:eastAsia="Times New Roman" w:hAnsi="Times New Roman" w:cs="Times New Roman"/>
          <w:lang w:eastAsia="it-IT"/>
        </w:rPr>
        <w:fldChar w:fldCharType="separate"/>
      </w:r>
      <w:r w:rsidRPr="00633C25">
        <w:rPr>
          <w:rFonts w:ascii="Times New Roman" w:eastAsia="Times New Roman" w:hAnsi="Times New Roman" w:cs="Times New Roman"/>
          <w:noProof/>
          <w:lang w:eastAsia="it-IT"/>
        </w:rPr>
        <w:drawing>
          <wp:inline distT="0" distB="0" distL="0" distR="0">
            <wp:extent cx="1274445" cy="1274445"/>
            <wp:effectExtent l="0" t="0" r="0" b="0"/>
            <wp:docPr id="8" name="Immagine 8" descr="Flavia Marz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via Marza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445" cy="1274445"/>
                    </a:xfrm>
                    <a:prstGeom prst="rect">
                      <a:avLst/>
                    </a:prstGeom>
                    <a:noFill/>
                    <a:ln>
                      <a:noFill/>
                    </a:ln>
                  </pic:spPr>
                </pic:pic>
              </a:graphicData>
            </a:graphic>
          </wp:inline>
        </w:drawing>
      </w:r>
      <w:r w:rsidRPr="00633C25">
        <w:rPr>
          <w:rFonts w:ascii="Times New Roman" w:eastAsia="Times New Roman" w:hAnsi="Times New Roman" w:cs="Times New Roman"/>
          <w:lang w:eastAsia="it-IT"/>
        </w:rPr>
        <w:fldChar w:fldCharType="end"/>
      </w:r>
    </w:p>
    <w:p w:rsidR="00633C25" w:rsidRPr="00633C25" w:rsidRDefault="00633C25" w:rsidP="00633C25">
      <w:pPr>
        <w:spacing w:before="100" w:beforeAutospacing="1" w:after="100" w:afterAutospacing="1"/>
        <w:outlineLvl w:val="2"/>
        <w:rPr>
          <w:rFonts w:ascii="Times New Roman" w:eastAsia="Times New Roman" w:hAnsi="Times New Roman" w:cs="Times New Roman"/>
          <w:b/>
          <w:bCs/>
          <w:sz w:val="27"/>
          <w:szCs w:val="27"/>
          <w:lang w:val="en-US" w:eastAsia="it-IT"/>
        </w:rPr>
      </w:pPr>
      <w:hyperlink r:id="rId6" w:history="1">
        <w:r w:rsidRPr="00633C25">
          <w:rPr>
            <w:rFonts w:ascii="Times New Roman" w:eastAsia="Times New Roman" w:hAnsi="Times New Roman" w:cs="Times New Roman"/>
            <w:b/>
            <w:bCs/>
            <w:color w:val="0000FF"/>
            <w:sz w:val="27"/>
            <w:szCs w:val="27"/>
            <w:u w:val="single"/>
            <w:lang w:val="en-US" w:eastAsia="it-IT"/>
          </w:rPr>
          <w:t xml:space="preserve">Flavia </w:t>
        </w:r>
        <w:proofErr w:type="spellStart"/>
        <w:r w:rsidRPr="00633C25">
          <w:rPr>
            <w:rFonts w:ascii="Times New Roman" w:eastAsia="Times New Roman" w:hAnsi="Times New Roman" w:cs="Times New Roman"/>
            <w:b/>
            <w:bCs/>
            <w:color w:val="0000FF"/>
            <w:sz w:val="27"/>
            <w:szCs w:val="27"/>
            <w:u w:val="single"/>
            <w:lang w:val="en-US" w:eastAsia="it-IT"/>
          </w:rPr>
          <w:t>Marzano</w:t>
        </w:r>
      </w:hyperlink>
      <w:hyperlink r:id="rId7" w:history="1">
        <w:r w:rsidRPr="00633C25">
          <w:rPr>
            <w:rFonts w:ascii="Times New Roman" w:eastAsia="Times New Roman" w:hAnsi="Times New Roman" w:cs="Times New Roman"/>
            <w:b/>
            <w:bCs/>
            <w:color w:val="0000FF"/>
            <w:sz w:val="27"/>
            <w:szCs w:val="27"/>
            <w:u w:val="single"/>
            <w:lang w:val="en-US" w:eastAsia="it-IT"/>
          </w:rPr>
          <w:t>Follow</w:t>
        </w:r>
        <w:proofErr w:type="spellEnd"/>
      </w:hyperlink>
    </w:p>
    <w:p w:rsidR="00633C25" w:rsidRPr="00633C25" w:rsidRDefault="00633C25" w:rsidP="00633C25">
      <w:pPr>
        <w:spacing w:before="100" w:beforeAutospacing="1" w:after="100" w:afterAutospacing="1"/>
        <w:outlineLvl w:val="3"/>
        <w:rPr>
          <w:rFonts w:ascii="Times New Roman" w:eastAsia="Times New Roman" w:hAnsi="Times New Roman" w:cs="Times New Roman"/>
          <w:b/>
          <w:bCs/>
          <w:lang w:val="en-US" w:eastAsia="it-IT"/>
        </w:rPr>
      </w:pPr>
      <w:r w:rsidRPr="00633C25">
        <w:rPr>
          <w:rFonts w:ascii="Times New Roman" w:eastAsia="Times New Roman" w:hAnsi="Times New Roman" w:cs="Times New Roman"/>
          <w:b/>
          <w:bCs/>
          <w:lang w:val="en-US" w:eastAsia="it-IT"/>
        </w:rPr>
        <w:t>Computer scientist, supporting Public Administrations and enterprises for digital transformation. Tags: smart city, open source, open data, participation, digital transformation, Digital Soft Skills, Digital literacy</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Un paio di mesi prima di essere nominata assessora (e anche di sapere che lo sarei diventata), in un’audizione alla Camera dei Deputati (con il ruolo di Presidente dell’Associazione </w:t>
      </w:r>
      <w:hyperlink r:id="rId8" w:tgtFrame="_blank" w:history="1">
        <w:r w:rsidRPr="00633C25">
          <w:rPr>
            <w:rFonts w:ascii="Times New Roman" w:eastAsia="Times New Roman" w:hAnsi="Times New Roman" w:cs="Times New Roman"/>
            <w:color w:val="0000FF"/>
            <w:u w:val="single"/>
            <w:lang w:eastAsia="it-IT"/>
          </w:rPr>
          <w:t>Stati Generali dell’Innovazione</w:t>
        </w:r>
      </w:hyperlink>
      <w:r w:rsidRPr="00633C25">
        <w:rPr>
          <w:rFonts w:ascii="Times New Roman" w:eastAsia="Times New Roman" w:hAnsi="Times New Roman" w:cs="Times New Roman"/>
          <w:lang w:eastAsia="it-IT"/>
        </w:rPr>
        <w:t xml:space="preserve"> che avevo allora), parlando di “Innovazione a prova di futuro!” ho elencato alcuni obiettivi su: Diritti, </w:t>
      </w:r>
      <w:proofErr w:type="spellStart"/>
      <w:r w:rsidRPr="00633C25">
        <w:rPr>
          <w:rFonts w:ascii="Times New Roman" w:eastAsia="Times New Roman" w:hAnsi="Times New Roman" w:cs="Times New Roman"/>
          <w:lang w:eastAsia="it-IT"/>
        </w:rPr>
        <w:t>Openness</w:t>
      </w:r>
      <w:proofErr w:type="spellEnd"/>
      <w:r w:rsidRPr="00633C25">
        <w:rPr>
          <w:rFonts w:ascii="Times New Roman" w:eastAsia="Times New Roman" w:hAnsi="Times New Roman" w:cs="Times New Roman"/>
          <w:lang w:eastAsia="it-IT"/>
        </w:rPr>
        <w:t xml:space="preserve"> e Trasparenza, Strategie e Accesso:</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b/>
          <w:bCs/>
          <w:lang w:eastAsia="it-IT"/>
        </w:rPr>
        <w:t>Diritti</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all’identità digitale</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all’informazione e all’utilizzo dei contenuti</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alla protezione dei dati personali</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alla partecipazione</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all’accesso e all’inclusione digitale</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ad una fruizione quotidiana dei benefici delle tecnologie digitali</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alla formazione</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proofErr w:type="spellStart"/>
      <w:r w:rsidRPr="00633C25">
        <w:rPr>
          <w:rFonts w:ascii="Times New Roman" w:eastAsia="Times New Roman" w:hAnsi="Times New Roman" w:cs="Times New Roman"/>
          <w:b/>
          <w:bCs/>
          <w:lang w:eastAsia="it-IT"/>
        </w:rPr>
        <w:t>Openness</w:t>
      </w:r>
      <w:proofErr w:type="spellEnd"/>
      <w:r w:rsidRPr="00633C25">
        <w:rPr>
          <w:rFonts w:ascii="Times New Roman" w:eastAsia="Times New Roman" w:hAnsi="Times New Roman" w:cs="Times New Roman"/>
          <w:b/>
          <w:bCs/>
          <w:lang w:eastAsia="it-IT"/>
        </w:rPr>
        <w:t xml:space="preserve"> e trasparenza</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Questo obiettivo (filosofico, metodologico e tecnologico) è il fondamento della cittadinanza digitale, su almeno tre fronti:</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rendere trasparente la PA</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abilitare il cittadino ad osservare la PA (mediante forme diffuse di controllo sull’azione di governo)</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lastRenderedPageBreak/>
        <w:t>· abilitare interazioni costruttive tra PA e cittadini</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b/>
          <w:bCs/>
          <w:lang w:eastAsia="it-IT"/>
        </w:rPr>
        <w:t>Strategie da adottare</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adozione di software libero nella PA</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adozione di open standard, di formati aperti per i contenuti e i dati pubblici</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obbligo per le PA di distribuire i propri archivi anche come open data: Open by default!</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digitalizzazione dei servizi</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 adozione di open </w:t>
      </w:r>
      <w:proofErr w:type="spellStart"/>
      <w:r w:rsidRPr="00633C25">
        <w:rPr>
          <w:rFonts w:ascii="Times New Roman" w:eastAsia="Times New Roman" w:hAnsi="Times New Roman" w:cs="Times New Roman"/>
          <w:lang w:eastAsia="it-IT"/>
        </w:rPr>
        <w:t>metadata</w:t>
      </w:r>
      <w:proofErr w:type="spellEnd"/>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 adozione di open </w:t>
      </w:r>
      <w:proofErr w:type="spellStart"/>
      <w:r w:rsidRPr="00633C25">
        <w:rPr>
          <w:rFonts w:ascii="Times New Roman" w:eastAsia="Times New Roman" w:hAnsi="Times New Roman" w:cs="Times New Roman"/>
          <w:lang w:eastAsia="it-IT"/>
        </w:rPr>
        <w:t>access</w:t>
      </w:r>
      <w:proofErr w:type="spellEnd"/>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adozioni di modelli di licenza aperti</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b/>
          <w:bCs/>
          <w:lang w:eastAsia="it-IT"/>
        </w:rPr>
        <w:t>Accesso</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accesso ai dati (dati personali, dati relativi ai beni posseduti…)</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accesso alla rete</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accesso ai procedimenti (le interazioni strutturate tra il Cittadino Digitale e la PA)</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accesso ai documenti (atti, documenti, comunicazioni della PA)</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 FOIA: </w:t>
      </w:r>
      <w:proofErr w:type="spellStart"/>
      <w:r w:rsidRPr="00633C25">
        <w:rPr>
          <w:rFonts w:ascii="Times New Roman" w:eastAsia="Times New Roman" w:hAnsi="Times New Roman" w:cs="Times New Roman"/>
          <w:lang w:eastAsia="it-IT"/>
        </w:rPr>
        <w:t>Freedom</w:t>
      </w:r>
      <w:proofErr w:type="spellEnd"/>
      <w:r w:rsidRPr="00633C25">
        <w:rPr>
          <w:rFonts w:ascii="Times New Roman" w:eastAsia="Times New Roman" w:hAnsi="Times New Roman" w:cs="Times New Roman"/>
          <w:lang w:eastAsia="it-IT"/>
        </w:rPr>
        <w:t xml:space="preserve"> of Information </w:t>
      </w:r>
      <w:proofErr w:type="spellStart"/>
      <w:r w:rsidRPr="00633C25">
        <w:rPr>
          <w:rFonts w:ascii="Times New Roman" w:eastAsia="Times New Roman" w:hAnsi="Times New Roman" w:cs="Times New Roman"/>
          <w:lang w:eastAsia="it-IT"/>
        </w:rPr>
        <w:t>Act</w:t>
      </w:r>
      <w:proofErr w:type="spellEnd"/>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Torniamo ai 100 giorni.</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1. A un candidato spesso viene chiesto che cosa farà nei primi 100 giorni.</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2. A un politico che cosa ha fatto nei suoi primi 100 giorni di mandato.</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3. Io aggiungo altri 100 giorni e sono quelli che il 20 settembre 2019 (l’ultimo venerdì da assessora, quando non avevo la più pallida idea che il lunedì successivo avrei chiuso con il mio ruolo di “politica”) ho chiesto a mio marito di farmi contare prima di dire e/o scrivere qualcosa sulla mia esperienza se mai avessi dovuto uscire in anticipo dalla giunta.</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Così ho fatto! Dal 23 settembre a oggi, </w:t>
      </w:r>
      <w:proofErr w:type="gramStart"/>
      <w:r w:rsidRPr="00633C25">
        <w:rPr>
          <w:rFonts w:ascii="Times New Roman" w:eastAsia="Times New Roman" w:hAnsi="Times New Roman" w:cs="Times New Roman"/>
          <w:lang w:eastAsia="it-IT"/>
        </w:rPr>
        <w:t>1 gennaio</w:t>
      </w:r>
      <w:proofErr w:type="gramEnd"/>
      <w:r w:rsidRPr="00633C25">
        <w:rPr>
          <w:rFonts w:ascii="Times New Roman" w:eastAsia="Times New Roman" w:hAnsi="Times New Roman" w:cs="Times New Roman"/>
          <w:lang w:eastAsia="it-IT"/>
        </w:rPr>
        <w:t xml:space="preserve"> 2020, sono passati 100 giorni esatti e oggi vi dico la mia!</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b/>
          <w:bCs/>
          <w:lang w:eastAsia="it-IT"/>
        </w:rPr>
        <w:t>Che cosa avrei fatto nei primi 100 giorni</w:t>
      </w:r>
      <w:r w:rsidRPr="00633C25">
        <w:rPr>
          <w:rFonts w:ascii="Times New Roman" w:eastAsia="Times New Roman" w:hAnsi="Times New Roman" w:cs="Times New Roman"/>
          <w:lang w:eastAsia="it-IT"/>
        </w:rPr>
        <w:t xml:space="preserve"> l’ho scritto nella bozza di linee programmatiche che ho consegnato alla sindaca prima di iniziare il mio lavoro con lei, con i colleghi di giunta e consiglio e con e per i cittadini romani!</w:t>
      </w:r>
    </w:p>
    <w:p w:rsidR="00633C25" w:rsidRPr="00633C25" w:rsidRDefault="00633C25" w:rsidP="00633C25">
      <w:pPr>
        <w:rPr>
          <w:rFonts w:ascii="Times New Roman" w:eastAsia="Times New Roman" w:hAnsi="Times New Roman" w:cs="Times New Roman"/>
          <w:lang w:eastAsia="it-IT"/>
        </w:rPr>
      </w:pPr>
      <w:r w:rsidRPr="00633C25">
        <w:rPr>
          <w:rFonts w:ascii="Times New Roman" w:eastAsia="Times New Roman" w:hAnsi="Times New Roman" w:cs="Times New Roman"/>
          <w:lang w:eastAsia="it-IT"/>
        </w:rPr>
        <w:lastRenderedPageBreak/>
        <w:fldChar w:fldCharType="begin"/>
      </w:r>
      <w:r w:rsidRPr="00633C25">
        <w:rPr>
          <w:rFonts w:ascii="Times New Roman" w:eastAsia="Times New Roman" w:hAnsi="Times New Roman" w:cs="Times New Roman"/>
          <w:lang w:eastAsia="it-IT"/>
        </w:rPr>
        <w:instrText xml:space="preserve"> INCLUDEPICTURE "https://media-exp1.licdn.com/dms/image/C5612AQExBKv30sSNsA/article-inline_image-shrink_1000_1488/0/1577908444864?e=1613001600&amp;v=beta&amp;t=7qNddd07eG7eSEr_LSLFFXVgTSol7ZwUKoKriSlHWW4" \* MERGEFORMATINET </w:instrText>
      </w:r>
      <w:r w:rsidRPr="00633C25">
        <w:rPr>
          <w:rFonts w:ascii="Times New Roman" w:eastAsia="Times New Roman" w:hAnsi="Times New Roman" w:cs="Times New Roman"/>
          <w:lang w:eastAsia="it-IT"/>
        </w:rPr>
        <w:fldChar w:fldCharType="separate"/>
      </w:r>
      <w:r w:rsidRPr="00633C25">
        <w:rPr>
          <w:rFonts w:ascii="Times New Roman" w:eastAsia="Times New Roman" w:hAnsi="Times New Roman" w:cs="Times New Roman"/>
          <w:noProof/>
          <w:lang w:eastAsia="it-IT"/>
        </w:rPr>
        <w:drawing>
          <wp:inline distT="0" distB="0" distL="0" distR="0">
            <wp:extent cx="3151505" cy="3112770"/>
            <wp:effectExtent l="0" t="0" r="0" b="0"/>
            <wp:docPr id="7" name="Immagine 7"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lt text provided for this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1505" cy="3112770"/>
                    </a:xfrm>
                    <a:prstGeom prst="rect">
                      <a:avLst/>
                    </a:prstGeom>
                    <a:noFill/>
                    <a:ln>
                      <a:noFill/>
                    </a:ln>
                  </pic:spPr>
                </pic:pic>
              </a:graphicData>
            </a:graphic>
          </wp:inline>
        </w:drawing>
      </w:r>
      <w:r w:rsidRPr="00633C25">
        <w:rPr>
          <w:rFonts w:ascii="Times New Roman" w:eastAsia="Times New Roman" w:hAnsi="Times New Roman" w:cs="Times New Roman"/>
          <w:lang w:eastAsia="it-IT"/>
        </w:rPr>
        <w:fldChar w:fldCharType="end"/>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i/>
          <w:iCs/>
          <w:lang w:eastAsia="it-IT"/>
        </w:rPr>
        <w:t xml:space="preserve">Grafico 1: Tag </w:t>
      </w:r>
      <w:proofErr w:type="spellStart"/>
      <w:r w:rsidRPr="00633C25">
        <w:rPr>
          <w:rFonts w:ascii="Times New Roman" w:eastAsia="Times New Roman" w:hAnsi="Times New Roman" w:cs="Times New Roman"/>
          <w:i/>
          <w:iCs/>
          <w:lang w:eastAsia="it-IT"/>
        </w:rPr>
        <w:t>Cloud</w:t>
      </w:r>
      <w:proofErr w:type="spellEnd"/>
      <w:r w:rsidRPr="00633C25">
        <w:rPr>
          <w:rFonts w:ascii="Times New Roman" w:eastAsia="Times New Roman" w:hAnsi="Times New Roman" w:cs="Times New Roman"/>
          <w:i/>
          <w:iCs/>
          <w:lang w:eastAsia="it-IT"/>
        </w:rPr>
        <w:t xml:space="preserve"> del Capitolo dell’Assessorato Roma Semplice delle Linee Programmatiche di Roma Capitale</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Il “mio” capitolo (il capitolo 8) delle </w:t>
      </w:r>
      <w:hyperlink r:id="rId10" w:tgtFrame="_blank" w:history="1">
        <w:r w:rsidRPr="00633C25">
          <w:rPr>
            <w:rFonts w:ascii="Times New Roman" w:eastAsia="Times New Roman" w:hAnsi="Times New Roman" w:cs="Times New Roman"/>
            <w:color w:val="0000FF"/>
            <w:u w:val="single"/>
            <w:lang w:eastAsia="it-IT"/>
          </w:rPr>
          <w:t>Linee programmatiche</w:t>
        </w:r>
      </w:hyperlink>
      <w:r w:rsidRPr="00633C25">
        <w:rPr>
          <w:rFonts w:ascii="Times New Roman" w:eastAsia="Times New Roman" w:hAnsi="Times New Roman" w:cs="Times New Roman"/>
          <w:lang w:eastAsia="it-IT"/>
        </w:rPr>
        <w:t xml:space="preserve"> è suddiviso in 4 paragrafi:</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 open </w:t>
      </w:r>
      <w:proofErr w:type="spellStart"/>
      <w:r w:rsidRPr="00633C25">
        <w:rPr>
          <w:rFonts w:ascii="Times New Roman" w:eastAsia="Times New Roman" w:hAnsi="Times New Roman" w:cs="Times New Roman"/>
          <w:lang w:eastAsia="it-IT"/>
        </w:rPr>
        <w:t>government</w:t>
      </w:r>
      <w:proofErr w:type="spellEnd"/>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competenze digitali</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agenda digitale</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 </w:t>
      </w:r>
      <w:proofErr w:type="spellStart"/>
      <w:r w:rsidRPr="00633C25">
        <w:rPr>
          <w:rFonts w:ascii="Times New Roman" w:eastAsia="Times New Roman" w:hAnsi="Times New Roman" w:cs="Times New Roman"/>
          <w:lang w:eastAsia="it-IT"/>
        </w:rPr>
        <w:t>smart</w:t>
      </w:r>
      <w:proofErr w:type="spellEnd"/>
      <w:r w:rsidRPr="00633C25">
        <w:rPr>
          <w:rFonts w:ascii="Times New Roman" w:eastAsia="Times New Roman" w:hAnsi="Times New Roman" w:cs="Times New Roman"/>
          <w:lang w:eastAsia="it-IT"/>
        </w:rPr>
        <w:t xml:space="preserve"> city</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e ognuno dei paragrafi è suddiviso a sua volta in 3 sezioni:</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Situazione attuale e fattori di criticità</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Visione e obiettivi</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Azioni prioritarie</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Azioni prioritarie appunto, quelle che ritenevo sarebbero state da programmare prima possibile, quelle su cui sono intervenuta durante i </w:t>
      </w:r>
      <w:r w:rsidRPr="00633C25">
        <w:rPr>
          <w:rFonts w:ascii="Times New Roman" w:eastAsia="Times New Roman" w:hAnsi="Times New Roman" w:cs="Times New Roman"/>
          <w:b/>
          <w:bCs/>
          <w:lang w:eastAsia="it-IT"/>
        </w:rPr>
        <w:t>miei primi 100 giorni da assessora</w:t>
      </w:r>
      <w:r w:rsidRPr="00633C25">
        <w:rPr>
          <w:rFonts w:ascii="Times New Roman" w:eastAsia="Times New Roman" w:hAnsi="Times New Roman" w:cs="Times New Roman"/>
          <w:lang w:eastAsia="it-IT"/>
        </w:rPr>
        <w:t>.</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b/>
          <w:bCs/>
          <w:lang w:eastAsia="it-IT"/>
        </w:rPr>
        <w:t>E gli ultimi 100 giorni che cosa c’entrano?</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Sono 100 giorni che mi sono serviti per capire, con il giusto distacco, che cosa ho fatto, che cosa ho imparato e che cosa vorrei che non andasse perduto.</w:t>
      </w:r>
    </w:p>
    <w:p w:rsidR="00633C25" w:rsidRPr="00633C25" w:rsidRDefault="00633C25" w:rsidP="00633C25">
      <w:pPr>
        <w:spacing w:before="100" w:beforeAutospacing="1" w:after="100" w:afterAutospacing="1"/>
        <w:outlineLvl w:val="2"/>
        <w:rPr>
          <w:rFonts w:ascii="Times New Roman" w:eastAsia="Times New Roman" w:hAnsi="Times New Roman" w:cs="Times New Roman"/>
          <w:b/>
          <w:bCs/>
          <w:sz w:val="27"/>
          <w:szCs w:val="27"/>
          <w:lang w:eastAsia="it-IT"/>
        </w:rPr>
      </w:pPr>
      <w:r w:rsidRPr="00633C25">
        <w:rPr>
          <w:rFonts w:ascii="Times New Roman" w:eastAsia="Times New Roman" w:hAnsi="Times New Roman" w:cs="Times New Roman"/>
          <w:b/>
          <w:bCs/>
          <w:sz w:val="27"/>
          <w:szCs w:val="27"/>
          <w:lang w:eastAsia="it-IT"/>
        </w:rPr>
        <w:t>Che cosa ho imparato</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lastRenderedPageBreak/>
        <w:t xml:space="preserve">Sicuramente la cosa più importante su cui ho avuto una grandissima conferma è quanto davvero la trasformazione digitale di una città come Roma non possa che essere attuata </w:t>
      </w:r>
      <w:r w:rsidRPr="00633C25">
        <w:rPr>
          <w:rFonts w:ascii="Times New Roman" w:eastAsia="Times New Roman" w:hAnsi="Times New Roman" w:cs="Times New Roman"/>
          <w:b/>
          <w:bCs/>
          <w:lang w:eastAsia="it-IT"/>
        </w:rPr>
        <w:t>insieme</w:t>
      </w:r>
      <w:r w:rsidRPr="00633C25">
        <w:rPr>
          <w:rFonts w:ascii="Times New Roman" w:eastAsia="Times New Roman" w:hAnsi="Times New Roman" w:cs="Times New Roman"/>
          <w:lang w:eastAsia="it-IT"/>
        </w:rPr>
        <w:t>!</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Insieme, a tutti i livelli e in tutte le fasi: dallo studio all’analisi, dalla progettazione alla programmazione, dal finanziamento all’implementazione!</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Insieme, perché la trasformazione digitale, così come la progettazione di una </w:t>
      </w:r>
      <w:proofErr w:type="spellStart"/>
      <w:r w:rsidRPr="00633C25">
        <w:rPr>
          <w:rFonts w:ascii="Times New Roman" w:eastAsia="Times New Roman" w:hAnsi="Times New Roman" w:cs="Times New Roman"/>
          <w:lang w:eastAsia="it-IT"/>
        </w:rPr>
        <w:t>smart</w:t>
      </w:r>
      <w:proofErr w:type="spellEnd"/>
      <w:r w:rsidRPr="00633C25">
        <w:rPr>
          <w:rFonts w:ascii="Times New Roman" w:eastAsia="Times New Roman" w:hAnsi="Times New Roman" w:cs="Times New Roman"/>
          <w:lang w:eastAsia="it-IT"/>
        </w:rPr>
        <w:t xml:space="preserve"> city, sono interventi trasversali che devono vedere coinvolti attivamente non solo tutti gli stakeholder, ma anche e soprattutto tutti gli assessorati e tutte le strutture della città, a partire dalla definizione delle visioni strategiche condivise.</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Con la collaborazione di tutti è stato fatto il “</w:t>
      </w:r>
      <w:r w:rsidRPr="00633C25">
        <w:rPr>
          <w:rFonts w:ascii="Times New Roman" w:eastAsia="Times New Roman" w:hAnsi="Times New Roman" w:cs="Times New Roman"/>
          <w:b/>
          <w:bCs/>
          <w:lang w:eastAsia="it-IT"/>
        </w:rPr>
        <w:t>Piano triennale ICT</w:t>
      </w:r>
      <w:r w:rsidRPr="00633C25">
        <w:rPr>
          <w:rFonts w:ascii="Times New Roman" w:eastAsia="Times New Roman" w:hAnsi="Times New Roman" w:cs="Times New Roman"/>
          <w:lang w:eastAsia="it-IT"/>
        </w:rPr>
        <w:t>” ed è in fase conclusiva il “</w:t>
      </w:r>
      <w:r w:rsidRPr="00633C25">
        <w:rPr>
          <w:rFonts w:ascii="Times New Roman" w:eastAsia="Times New Roman" w:hAnsi="Times New Roman" w:cs="Times New Roman"/>
          <w:b/>
          <w:bCs/>
          <w:lang w:eastAsia="it-IT"/>
        </w:rPr>
        <w:t>Piano Smart City</w:t>
      </w:r>
      <w:r w:rsidRPr="00633C25">
        <w:rPr>
          <w:rFonts w:ascii="Times New Roman" w:eastAsia="Times New Roman" w:hAnsi="Times New Roman" w:cs="Times New Roman"/>
          <w:lang w:eastAsia="it-IT"/>
        </w:rPr>
        <w:t>”.</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Un altro punto direi quasi scontato ma importante è il budget del Dipartimento Trasformazione Digitale. Purtroppo, come si vede chiaramente dal Grafico 2, dal 2010 al 2016 (Giunte Alemanno e Marino e Commissario Tronca) la spesa ICT è pesantemente diminuita da più di 90 milioni annui a poco più di 60 e solo dopo tre anni sono riuscita a farla salire fino a 70 milioni circa.</w:t>
      </w:r>
    </w:p>
    <w:p w:rsidR="00633C25" w:rsidRPr="00633C25" w:rsidRDefault="00633C25" w:rsidP="00633C25">
      <w:pPr>
        <w:rPr>
          <w:rFonts w:ascii="Times New Roman" w:eastAsia="Times New Roman" w:hAnsi="Times New Roman" w:cs="Times New Roman"/>
          <w:lang w:eastAsia="it-IT"/>
        </w:rPr>
      </w:pPr>
      <w:r w:rsidRPr="00633C25">
        <w:rPr>
          <w:rFonts w:ascii="Times New Roman" w:eastAsia="Times New Roman" w:hAnsi="Times New Roman" w:cs="Times New Roman"/>
          <w:lang w:eastAsia="it-IT"/>
        </w:rPr>
        <w:fldChar w:fldCharType="begin"/>
      </w:r>
      <w:r w:rsidRPr="00633C25">
        <w:rPr>
          <w:rFonts w:ascii="Times New Roman" w:eastAsia="Times New Roman" w:hAnsi="Times New Roman" w:cs="Times New Roman"/>
          <w:lang w:eastAsia="it-IT"/>
        </w:rPr>
        <w:instrText xml:space="preserve"> INCLUDEPICTURE "https://media-exp1.licdn.com/dms/image/C5612AQHiMDIpKhiv_A/article-inline_image-shrink_1000_1488/0/1577908495717?e=1613001600&amp;v=beta&amp;t=CLJGjRedZ0iw_6Ru1aLOYS1n7gBkgyV_wp7MTa5JcCs" \* MERGEFORMATINET </w:instrText>
      </w:r>
      <w:r w:rsidRPr="00633C25">
        <w:rPr>
          <w:rFonts w:ascii="Times New Roman" w:eastAsia="Times New Roman" w:hAnsi="Times New Roman" w:cs="Times New Roman"/>
          <w:lang w:eastAsia="it-IT"/>
        </w:rPr>
        <w:fldChar w:fldCharType="separate"/>
      </w:r>
      <w:r w:rsidRPr="00633C25">
        <w:rPr>
          <w:rFonts w:ascii="Times New Roman" w:eastAsia="Times New Roman" w:hAnsi="Times New Roman" w:cs="Times New Roman"/>
          <w:noProof/>
          <w:lang w:eastAsia="it-IT"/>
        </w:rPr>
        <w:drawing>
          <wp:inline distT="0" distB="0" distL="0" distR="0">
            <wp:extent cx="6116320" cy="3947160"/>
            <wp:effectExtent l="0" t="0" r="5080" b="2540"/>
            <wp:docPr id="6" name="Immagine 6"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lt text provided for this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3947160"/>
                    </a:xfrm>
                    <a:prstGeom prst="rect">
                      <a:avLst/>
                    </a:prstGeom>
                    <a:noFill/>
                    <a:ln>
                      <a:noFill/>
                    </a:ln>
                  </pic:spPr>
                </pic:pic>
              </a:graphicData>
            </a:graphic>
          </wp:inline>
        </w:drawing>
      </w:r>
      <w:r w:rsidRPr="00633C25">
        <w:rPr>
          <w:rFonts w:ascii="Times New Roman" w:eastAsia="Times New Roman" w:hAnsi="Times New Roman" w:cs="Times New Roman"/>
          <w:lang w:eastAsia="it-IT"/>
        </w:rPr>
        <w:fldChar w:fldCharType="end"/>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i/>
          <w:iCs/>
          <w:lang w:eastAsia="it-IT"/>
        </w:rPr>
        <w:t>Grafico 2: Spesa ICT 2010–2019 a Roma Capitale</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Questo mostra chiaramente che nessuna delle amministrazioni precedenti ha davvero capito l’importanza dell’innovazione tecnologica per una città più “</w:t>
      </w:r>
      <w:proofErr w:type="spellStart"/>
      <w:r w:rsidRPr="00633C25">
        <w:rPr>
          <w:rFonts w:ascii="Times New Roman" w:eastAsia="Times New Roman" w:hAnsi="Times New Roman" w:cs="Times New Roman"/>
          <w:lang w:eastAsia="it-IT"/>
        </w:rPr>
        <w:t>smart</w:t>
      </w:r>
      <w:proofErr w:type="spellEnd"/>
      <w:r w:rsidRPr="00633C25">
        <w:rPr>
          <w:rFonts w:ascii="Times New Roman" w:eastAsia="Times New Roman" w:hAnsi="Times New Roman" w:cs="Times New Roman"/>
          <w:lang w:eastAsia="it-IT"/>
        </w:rPr>
        <w:t>”, ma ha visto le “spese” in ICT solo come un dovere di “manutenzione”, non certo di trasformazione digitale.</w:t>
      </w:r>
    </w:p>
    <w:p w:rsidR="00633C25" w:rsidRPr="00633C25" w:rsidRDefault="00633C25" w:rsidP="00633C25">
      <w:pPr>
        <w:spacing w:before="100" w:beforeAutospacing="1" w:after="100" w:afterAutospacing="1"/>
        <w:outlineLvl w:val="2"/>
        <w:rPr>
          <w:rFonts w:ascii="Times New Roman" w:eastAsia="Times New Roman" w:hAnsi="Times New Roman" w:cs="Times New Roman"/>
          <w:b/>
          <w:bCs/>
          <w:sz w:val="27"/>
          <w:szCs w:val="27"/>
          <w:lang w:eastAsia="it-IT"/>
        </w:rPr>
      </w:pPr>
      <w:r w:rsidRPr="00633C25">
        <w:rPr>
          <w:rFonts w:ascii="Times New Roman" w:eastAsia="Times New Roman" w:hAnsi="Times New Roman" w:cs="Times New Roman"/>
          <w:b/>
          <w:bCs/>
          <w:sz w:val="27"/>
          <w:szCs w:val="27"/>
          <w:lang w:eastAsia="it-IT"/>
        </w:rPr>
        <w:t>I primi 100 giorni… che cosa vorrei che non andasse perduto</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lastRenderedPageBreak/>
        <w:t>Con la certezza che si tratta di interventi che risulteranno prima o poi inevitabili vorrei che l’Amministrazione Capitolina fosse pronta e rapida nel portare avanti alcuni progetti importanti per i cittadini romani, per la macchina amministrativa, per la legalità, la trasparenza, la partecipazione e l’inclusione.</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La mia prima delibera (3 agosto 2016) è relativa all’istituzione dei </w:t>
      </w:r>
      <w:hyperlink r:id="rId12" w:tgtFrame="_blank" w:history="1">
        <w:r w:rsidRPr="00633C25">
          <w:rPr>
            <w:rFonts w:ascii="Times New Roman" w:eastAsia="Times New Roman" w:hAnsi="Times New Roman" w:cs="Times New Roman"/>
            <w:color w:val="0000FF"/>
            <w:u w:val="single"/>
            <w:lang w:eastAsia="it-IT"/>
          </w:rPr>
          <w:t>Punti Roma Facile</w:t>
        </w:r>
      </w:hyperlink>
      <w:r w:rsidRPr="00633C25">
        <w:rPr>
          <w:rFonts w:ascii="Times New Roman" w:eastAsia="Times New Roman" w:hAnsi="Times New Roman" w:cs="Times New Roman"/>
          <w:b/>
          <w:bCs/>
          <w:lang w:eastAsia="it-IT"/>
        </w:rPr>
        <w:t xml:space="preserve"> (</w:t>
      </w:r>
      <w:proofErr w:type="spellStart"/>
      <w:r w:rsidRPr="00633C25">
        <w:rPr>
          <w:rFonts w:ascii="Times New Roman" w:eastAsia="Times New Roman" w:hAnsi="Times New Roman" w:cs="Times New Roman"/>
          <w:b/>
          <w:bCs/>
          <w:lang w:eastAsia="it-IT"/>
        </w:rPr>
        <w:t>PRoF</w:t>
      </w:r>
      <w:proofErr w:type="spellEnd"/>
      <w:r w:rsidRPr="00633C25">
        <w:rPr>
          <w:rFonts w:ascii="Times New Roman" w:eastAsia="Times New Roman" w:hAnsi="Times New Roman" w:cs="Times New Roman"/>
          <w:b/>
          <w:bCs/>
          <w:lang w:eastAsia="it-IT"/>
        </w:rPr>
        <w:t>)</w:t>
      </w:r>
      <w:r w:rsidRPr="00633C25">
        <w:rPr>
          <w:rFonts w:ascii="Times New Roman" w:eastAsia="Times New Roman" w:hAnsi="Times New Roman" w:cs="Times New Roman"/>
          <w:lang w:eastAsia="it-IT"/>
        </w:rPr>
        <w:t xml:space="preserve">, perché semplificazione, partecipazione, trasparenza, </w:t>
      </w:r>
      <w:proofErr w:type="spellStart"/>
      <w:r w:rsidRPr="00633C25">
        <w:rPr>
          <w:rFonts w:ascii="Times New Roman" w:eastAsia="Times New Roman" w:hAnsi="Times New Roman" w:cs="Times New Roman"/>
          <w:lang w:eastAsia="it-IT"/>
        </w:rPr>
        <w:t>smart</w:t>
      </w:r>
      <w:proofErr w:type="spellEnd"/>
      <w:r w:rsidRPr="00633C25">
        <w:rPr>
          <w:rFonts w:ascii="Times New Roman" w:eastAsia="Times New Roman" w:hAnsi="Times New Roman" w:cs="Times New Roman"/>
          <w:lang w:eastAsia="it-IT"/>
        </w:rPr>
        <w:t xml:space="preserve"> city, sono obiettivi possibili da raggiungere solo se al contempo ci si occupa della “cultura digitale” necessaria ai cittadini e l’</w:t>
      </w:r>
      <w:r w:rsidRPr="00633C25">
        <w:rPr>
          <w:rFonts w:ascii="Times New Roman" w:eastAsia="Times New Roman" w:hAnsi="Times New Roman" w:cs="Times New Roman"/>
          <w:b/>
          <w:bCs/>
          <w:lang w:eastAsia="it-IT"/>
        </w:rPr>
        <w:t xml:space="preserve">inclusione digitale </w:t>
      </w:r>
      <w:r w:rsidRPr="00633C25">
        <w:rPr>
          <w:rFonts w:ascii="Times New Roman" w:eastAsia="Times New Roman" w:hAnsi="Times New Roman" w:cs="Times New Roman"/>
          <w:lang w:eastAsia="it-IT"/>
        </w:rPr>
        <w:t>ne è il prerequisito.</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Conosciamo bene purtroppo i dati relativi alle competenze digitali degli italiani (come chiaramente evidenziato nell’ultimo “Indice di digitalizzazione dell’economia e della società”, </w:t>
      </w:r>
      <w:proofErr w:type="gramStart"/>
      <w:r w:rsidRPr="00633C25">
        <w:rPr>
          <w:rFonts w:ascii="Times New Roman" w:eastAsia="Times New Roman" w:hAnsi="Times New Roman" w:cs="Times New Roman"/>
          <w:lang w:eastAsia="it-IT"/>
        </w:rPr>
        <w:t>i cosiddetto</w:t>
      </w:r>
      <w:proofErr w:type="gramEnd"/>
      <w:r w:rsidRPr="00633C25">
        <w:rPr>
          <w:rFonts w:ascii="Times New Roman" w:eastAsia="Times New Roman" w:hAnsi="Times New Roman" w:cs="Times New Roman"/>
          <w:lang w:eastAsia="it-IT"/>
        </w:rPr>
        <w:t xml:space="preserve"> Rapporto </w:t>
      </w:r>
      <w:hyperlink r:id="rId13" w:tgtFrame="_blank" w:history="1">
        <w:r w:rsidRPr="00633C25">
          <w:rPr>
            <w:rFonts w:ascii="Times New Roman" w:eastAsia="Times New Roman" w:hAnsi="Times New Roman" w:cs="Times New Roman"/>
            <w:color w:val="0000FF"/>
            <w:u w:val="single"/>
            <w:lang w:eastAsia="it-IT"/>
          </w:rPr>
          <w:t>DESI</w:t>
        </w:r>
      </w:hyperlink>
      <w:r w:rsidRPr="00633C25">
        <w:rPr>
          <w:rFonts w:ascii="Times New Roman" w:eastAsia="Times New Roman" w:hAnsi="Times New Roman" w:cs="Times New Roman"/>
          <w:lang w:eastAsia="it-IT"/>
        </w:rPr>
        <w:t>, che ci vede al quartultimo posto in Europa).</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I </w:t>
      </w:r>
      <w:proofErr w:type="spellStart"/>
      <w:r w:rsidRPr="00633C25">
        <w:rPr>
          <w:rFonts w:ascii="Times New Roman" w:eastAsia="Times New Roman" w:hAnsi="Times New Roman" w:cs="Times New Roman"/>
          <w:lang w:eastAsia="it-IT"/>
        </w:rPr>
        <w:t>PRoF</w:t>
      </w:r>
      <w:proofErr w:type="spellEnd"/>
      <w:r w:rsidRPr="00633C25">
        <w:rPr>
          <w:rFonts w:ascii="Times New Roman" w:eastAsia="Times New Roman" w:hAnsi="Times New Roman" w:cs="Times New Roman"/>
          <w:lang w:eastAsia="it-IT"/>
        </w:rPr>
        <w:t xml:space="preserve"> sono spazi assistiti di Roma Capitale dove i “facilitatori digitali”, operatori e volontari appositamente formati, sono a disposizione dei cittadini che hanno bisogno di indicazioni e consigli relativi all’uso del computer, alla navigazione in rete e all’accesso ai principali servizi on line (prenotazione on line di appuntamenti e servizi, certificati anagrafici e iscrizioni scolastiche, pagamento dei tributi e delle contravvenzioni, SPID, ecc.). I facilitatori operano anche per favorire una partecipazione attiva.</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La Rete dei </w:t>
      </w:r>
      <w:proofErr w:type="spellStart"/>
      <w:r w:rsidRPr="00633C25">
        <w:rPr>
          <w:rFonts w:ascii="Times New Roman" w:eastAsia="Times New Roman" w:hAnsi="Times New Roman" w:cs="Times New Roman"/>
          <w:lang w:eastAsia="it-IT"/>
        </w:rPr>
        <w:t>PRoF</w:t>
      </w:r>
      <w:proofErr w:type="spellEnd"/>
      <w:r w:rsidRPr="00633C25">
        <w:rPr>
          <w:rFonts w:ascii="Times New Roman" w:eastAsia="Times New Roman" w:hAnsi="Times New Roman" w:cs="Times New Roman"/>
          <w:lang w:eastAsia="it-IT"/>
        </w:rPr>
        <w:t xml:space="preserve"> oggi conta più di </w:t>
      </w:r>
      <w:hyperlink r:id="rId14" w:tgtFrame="_blank" w:history="1">
        <w:r w:rsidRPr="00633C25">
          <w:rPr>
            <w:rFonts w:ascii="Times New Roman" w:eastAsia="Times New Roman" w:hAnsi="Times New Roman" w:cs="Times New Roman"/>
            <w:color w:val="0000FF"/>
            <w:u w:val="single"/>
            <w:lang w:eastAsia="it-IT"/>
          </w:rPr>
          <w:t>20 sedi attive</w:t>
        </w:r>
      </w:hyperlink>
      <w:r w:rsidRPr="00633C25">
        <w:rPr>
          <w:rFonts w:ascii="Times New Roman" w:eastAsia="Times New Roman" w:hAnsi="Times New Roman" w:cs="Times New Roman"/>
          <w:lang w:eastAsia="it-IT"/>
        </w:rPr>
        <w:t xml:space="preserve"> in tutti i Municipi della città, situate nelle sedi degli uffici municipali, delle biblioteche, dei centri associativi rivolti ai giovani agli anziani.</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In ogni Punto sono proposti seminari periodici aperti a tutti per approfondire, con l’aiuto di esperti, argomenti specifici riguardanti la cultura e le competenze digitali.</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I </w:t>
      </w:r>
      <w:proofErr w:type="spellStart"/>
      <w:r w:rsidRPr="00633C25">
        <w:rPr>
          <w:rFonts w:ascii="Times New Roman" w:eastAsia="Times New Roman" w:hAnsi="Times New Roman" w:cs="Times New Roman"/>
          <w:lang w:eastAsia="it-IT"/>
        </w:rPr>
        <w:t>PRoF</w:t>
      </w:r>
      <w:proofErr w:type="spellEnd"/>
      <w:r w:rsidRPr="00633C25">
        <w:rPr>
          <w:rFonts w:ascii="Times New Roman" w:eastAsia="Times New Roman" w:hAnsi="Times New Roman" w:cs="Times New Roman"/>
          <w:lang w:eastAsia="it-IT"/>
        </w:rPr>
        <w:t xml:space="preserve"> servono insomma ad abbattere il divario digitale. Ha lo stesso scopo il recente </w:t>
      </w:r>
      <w:hyperlink r:id="rId15" w:tgtFrame="_blank" w:history="1">
        <w:r w:rsidRPr="00633C25">
          <w:rPr>
            <w:rFonts w:ascii="Times New Roman" w:eastAsia="Times New Roman" w:hAnsi="Times New Roman" w:cs="Times New Roman"/>
            <w:color w:val="0000FF"/>
            <w:u w:val="single"/>
            <w:lang w:eastAsia="it-IT"/>
          </w:rPr>
          <w:t>Avviso pubblico</w:t>
        </w:r>
      </w:hyperlink>
      <w:r w:rsidRPr="00633C25">
        <w:rPr>
          <w:rFonts w:ascii="Times New Roman" w:eastAsia="Times New Roman" w:hAnsi="Times New Roman" w:cs="Times New Roman"/>
          <w:lang w:eastAsia="it-IT"/>
        </w:rPr>
        <w:t xml:space="preserve"> per l’adesione alla rete dei </w:t>
      </w:r>
      <w:proofErr w:type="spellStart"/>
      <w:r w:rsidRPr="00633C25">
        <w:rPr>
          <w:rFonts w:ascii="Times New Roman" w:eastAsia="Times New Roman" w:hAnsi="Times New Roman" w:cs="Times New Roman"/>
          <w:lang w:eastAsia="it-IT"/>
        </w:rPr>
        <w:t>PRoF</w:t>
      </w:r>
      <w:proofErr w:type="spellEnd"/>
      <w:r w:rsidRPr="00633C25">
        <w:rPr>
          <w:rFonts w:ascii="Times New Roman" w:eastAsia="Times New Roman" w:hAnsi="Times New Roman" w:cs="Times New Roman"/>
          <w:lang w:eastAsia="it-IT"/>
        </w:rPr>
        <w:t xml:space="preserve"> e/o alla </w:t>
      </w:r>
      <w:r w:rsidRPr="00633C25">
        <w:rPr>
          <w:rFonts w:ascii="Times New Roman" w:eastAsia="Times New Roman" w:hAnsi="Times New Roman" w:cs="Times New Roman"/>
          <w:b/>
          <w:bCs/>
          <w:lang w:eastAsia="it-IT"/>
        </w:rPr>
        <w:t>Scuola Diffusa</w:t>
      </w:r>
      <w:r w:rsidRPr="00633C25">
        <w:rPr>
          <w:rFonts w:ascii="Times New Roman" w:eastAsia="Times New Roman" w:hAnsi="Times New Roman" w:cs="Times New Roman"/>
          <w:lang w:eastAsia="it-IT"/>
        </w:rPr>
        <w:t xml:space="preserve"> da parte di soggetti pubblici e privati per la Scuola diffusa (uno dei miei ultimi interventi del luglio 2019). Un avviso per chiedere la condivisione delle conoscenze e delle competenze a vantaggio dei romani con divario digitale.</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b/>
          <w:bCs/>
          <w:lang w:eastAsia="it-IT"/>
        </w:rPr>
        <w:t>Su almeno altri sette interventi sono convinta di avere operato nella giusta direzione</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Il primo per </w:t>
      </w:r>
      <w:r w:rsidRPr="00633C25">
        <w:rPr>
          <w:rFonts w:ascii="Times New Roman" w:eastAsia="Times New Roman" w:hAnsi="Times New Roman" w:cs="Times New Roman"/>
          <w:b/>
          <w:bCs/>
          <w:lang w:eastAsia="it-IT"/>
        </w:rPr>
        <w:t>risparmiare carta</w:t>
      </w:r>
      <w:r w:rsidRPr="00633C25">
        <w:rPr>
          <w:rFonts w:ascii="Times New Roman" w:eastAsia="Times New Roman" w:hAnsi="Times New Roman" w:cs="Times New Roman"/>
          <w:lang w:eastAsia="it-IT"/>
        </w:rPr>
        <w:t xml:space="preserve"> (e di conseguenza garantire anche maggiore sostenibilità ambientale) oltre che costi; il secondo per garantire un </w:t>
      </w:r>
      <w:r w:rsidRPr="00633C25">
        <w:rPr>
          <w:rFonts w:ascii="Times New Roman" w:eastAsia="Times New Roman" w:hAnsi="Times New Roman" w:cs="Times New Roman"/>
          <w:b/>
          <w:bCs/>
          <w:lang w:eastAsia="it-IT"/>
        </w:rPr>
        <w:t>grande risparmio</w:t>
      </w:r>
      <w:r w:rsidRPr="00633C25">
        <w:rPr>
          <w:rFonts w:ascii="Times New Roman" w:eastAsia="Times New Roman" w:hAnsi="Times New Roman" w:cs="Times New Roman"/>
          <w:lang w:eastAsia="it-IT"/>
        </w:rPr>
        <w:t xml:space="preserve"> (si parla di circa 7 milioni di euro l’anno risparmiati a partire dal 2021), ma anche la </w:t>
      </w:r>
      <w:r w:rsidRPr="00633C25">
        <w:rPr>
          <w:rFonts w:ascii="Times New Roman" w:eastAsia="Times New Roman" w:hAnsi="Times New Roman" w:cs="Times New Roman"/>
          <w:b/>
          <w:bCs/>
          <w:lang w:eastAsia="it-IT"/>
        </w:rPr>
        <w:t>regolarizzazione dei procedimenti</w:t>
      </w:r>
      <w:r w:rsidRPr="00633C25">
        <w:rPr>
          <w:rFonts w:ascii="Times New Roman" w:eastAsia="Times New Roman" w:hAnsi="Times New Roman" w:cs="Times New Roman"/>
          <w:lang w:eastAsia="it-IT"/>
        </w:rPr>
        <w:t xml:space="preserve">; il terzo per far nascere una comunità di diverse amministrazioni per </w:t>
      </w:r>
      <w:r w:rsidRPr="00633C25">
        <w:rPr>
          <w:rFonts w:ascii="Times New Roman" w:eastAsia="Times New Roman" w:hAnsi="Times New Roman" w:cs="Times New Roman"/>
          <w:b/>
          <w:bCs/>
          <w:lang w:eastAsia="it-IT"/>
        </w:rPr>
        <w:t>condividere conoscenze e competenze</w:t>
      </w:r>
      <w:r w:rsidRPr="00633C25">
        <w:rPr>
          <w:rFonts w:ascii="Times New Roman" w:eastAsia="Times New Roman" w:hAnsi="Times New Roman" w:cs="Times New Roman"/>
          <w:lang w:eastAsia="it-IT"/>
        </w:rPr>
        <w:t xml:space="preserve"> nell’ambito della trasformazione digitale; il quarto per favorire la scelta di </w:t>
      </w:r>
      <w:r w:rsidRPr="00633C25">
        <w:rPr>
          <w:rFonts w:ascii="Times New Roman" w:eastAsia="Times New Roman" w:hAnsi="Times New Roman" w:cs="Times New Roman"/>
          <w:b/>
          <w:bCs/>
          <w:lang w:eastAsia="it-IT"/>
        </w:rPr>
        <w:t>software libero</w:t>
      </w:r>
      <w:r w:rsidRPr="00633C25">
        <w:rPr>
          <w:rFonts w:ascii="Times New Roman" w:eastAsia="Times New Roman" w:hAnsi="Times New Roman" w:cs="Times New Roman"/>
          <w:lang w:eastAsia="it-IT"/>
        </w:rPr>
        <w:t xml:space="preserve"> negli acquisti di Roma Capitale così come previsto nella normativa europea e nazionale; il quinto per ristrutturare il sito per renderlo più facilmente fruibile, per aggiungere la sezione “</w:t>
      </w:r>
      <w:hyperlink r:id="rId16" w:tgtFrame="_blank" w:history="1">
        <w:r w:rsidRPr="00633C25">
          <w:rPr>
            <w:rFonts w:ascii="Times New Roman" w:eastAsia="Times New Roman" w:hAnsi="Times New Roman" w:cs="Times New Roman"/>
            <w:color w:val="0000FF"/>
            <w:u w:val="single"/>
            <w:lang w:eastAsia="it-IT"/>
          </w:rPr>
          <w:t>Partecipa</w:t>
        </w:r>
      </w:hyperlink>
      <w:r w:rsidRPr="00633C25">
        <w:rPr>
          <w:rFonts w:ascii="Times New Roman" w:eastAsia="Times New Roman" w:hAnsi="Times New Roman" w:cs="Times New Roman"/>
          <w:lang w:eastAsia="it-IT"/>
        </w:rPr>
        <w:t>”, ma soprattutto per renderlo usabile e accessibile alle persone con disabilità; il sesto su diversi aspetti e opportunità dell’</w:t>
      </w:r>
      <w:proofErr w:type="spellStart"/>
      <w:r w:rsidRPr="00633C25">
        <w:rPr>
          <w:rFonts w:ascii="Times New Roman" w:eastAsia="Times New Roman" w:hAnsi="Times New Roman" w:cs="Times New Roman"/>
          <w:b/>
          <w:bCs/>
          <w:i/>
          <w:iCs/>
          <w:lang w:eastAsia="it-IT"/>
        </w:rPr>
        <w:t>openness</w:t>
      </w:r>
      <w:proofErr w:type="spellEnd"/>
      <w:r w:rsidRPr="00633C25">
        <w:rPr>
          <w:rFonts w:ascii="Times New Roman" w:eastAsia="Times New Roman" w:hAnsi="Times New Roman" w:cs="Times New Roman"/>
          <w:lang w:eastAsia="it-IT"/>
        </w:rPr>
        <w:t xml:space="preserve">; il settimo per realizzare il </w:t>
      </w:r>
      <w:r w:rsidRPr="00633C25">
        <w:rPr>
          <w:rFonts w:ascii="Times New Roman" w:eastAsia="Times New Roman" w:hAnsi="Times New Roman" w:cs="Times New Roman"/>
          <w:b/>
          <w:bCs/>
          <w:lang w:eastAsia="it-IT"/>
        </w:rPr>
        <w:t>Rapporto BES</w:t>
      </w:r>
      <w:r w:rsidRPr="00633C25">
        <w:rPr>
          <w:rFonts w:ascii="Times New Roman" w:eastAsia="Times New Roman" w:hAnsi="Times New Roman" w:cs="Times New Roman"/>
          <w:lang w:eastAsia="it-IT"/>
        </w:rPr>
        <w:t xml:space="preserve"> di Roma Capitale.</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Vediamo in dettaglio di che cosa si tratta.</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1. Le delibere da discutere in giunta, erano trasmesse via e-mail agli assessori e agli uffici il giorno prima della giunta, ma il giorno successivo una copia cartacea era recapitata alle sedi di ciascuno e una seconda copia, sempre cartacea, era consegnata in giunta a tutti i convocati.</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lastRenderedPageBreak/>
        <w:t>Questo lavoro veniva effettuato da un’azienda esterna che: scansionava le delibere, le fotocopiava e le recapitava agli assessori e a tutto il personale che ne fruiva in giunta, le portava (fisicamente in auto) in tutti gli uffici (sparsi per tutta Roma) e in giunta stessa.</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Questo costava all’Amministrazione circa € 450.000 all’anno! Ho fatto comprare un </w:t>
      </w:r>
      <w:proofErr w:type="spellStart"/>
      <w:r w:rsidRPr="00633C25">
        <w:rPr>
          <w:rFonts w:ascii="Times New Roman" w:eastAsia="Times New Roman" w:hAnsi="Times New Roman" w:cs="Times New Roman"/>
          <w:lang w:eastAsia="it-IT"/>
        </w:rPr>
        <w:t>tablet</w:t>
      </w:r>
      <w:proofErr w:type="spellEnd"/>
      <w:r w:rsidRPr="00633C25">
        <w:rPr>
          <w:rFonts w:ascii="Times New Roman" w:eastAsia="Times New Roman" w:hAnsi="Times New Roman" w:cs="Times New Roman"/>
          <w:lang w:eastAsia="it-IT"/>
        </w:rPr>
        <w:t xml:space="preserve"> per la sindaca e per ogni collega e fatto chiudere il contratto con l’azienda esterna, con un </w:t>
      </w:r>
      <w:r w:rsidRPr="00633C25">
        <w:rPr>
          <w:rFonts w:ascii="Times New Roman" w:eastAsia="Times New Roman" w:hAnsi="Times New Roman" w:cs="Times New Roman"/>
          <w:b/>
          <w:bCs/>
          <w:lang w:eastAsia="it-IT"/>
        </w:rPr>
        <w:t>risparmio annuo di circa € 450.000</w:t>
      </w:r>
      <w:r w:rsidRPr="00633C25">
        <w:rPr>
          <w:rFonts w:ascii="Times New Roman" w:eastAsia="Times New Roman" w:hAnsi="Times New Roman" w:cs="Times New Roman"/>
          <w:lang w:eastAsia="it-IT"/>
        </w:rPr>
        <w:t xml:space="preserve"> (al netto dei </w:t>
      </w:r>
      <w:proofErr w:type="spellStart"/>
      <w:r w:rsidRPr="00633C25">
        <w:rPr>
          <w:rFonts w:ascii="Times New Roman" w:eastAsia="Times New Roman" w:hAnsi="Times New Roman" w:cs="Times New Roman"/>
          <w:lang w:eastAsia="it-IT"/>
        </w:rPr>
        <w:t>tablet</w:t>
      </w:r>
      <w:proofErr w:type="spellEnd"/>
      <w:r w:rsidRPr="00633C25">
        <w:rPr>
          <w:rFonts w:ascii="Times New Roman" w:eastAsia="Times New Roman" w:hAnsi="Times New Roman" w:cs="Times New Roman"/>
          <w:lang w:eastAsia="it-IT"/>
        </w:rPr>
        <w:t xml:space="preserve"> che sono stati acquistati, per una cifra molto inferiore, e ovviamente solo il primo anno).</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2. Il secondo intervento è stato al Dipartimento Servizi Delegati dove ho trovato un software per la gestione di Anagrafe, Elettorale e Stato Civile acquisito nel 1983 e il cui contratto è stato rinnovato, per più di 30 anni, allo stesso fornitore (dal 1983 si sono succeduti 8 Sindaci e 6 Commissari che non hanno notato la singolarità della cosa).</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A mia domanda esplicita, fatta al personale, sul perché fosse successa una cosa così strana e irregolare la risposta è stata: “</w:t>
      </w:r>
      <w:r w:rsidRPr="00633C25">
        <w:rPr>
          <w:rFonts w:ascii="Times New Roman" w:eastAsia="Times New Roman" w:hAnsi="Times New Roman" w:cs="Times New Roman"/>
          <w:i/>
          <w:iCs/>
          <w:lang w:eastAsia="it-IT"/>
        </w:rPr>
        <w:t>so’ tanto bravi!</w:t>
      </w:r>
      <w:r w:rsidRPr="00633C25">
        <w:rPr>
          <w:rFonts w:ascii="Times New Roman" w:eastAsia="Times New Roman" w:hAnsi="Times New Roman" w:cs="Times New Roman"/>
          <w:lang w:eastAsia="it-IT"/>
        </w:rPr>
        <w:t>”.</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La mia risposta è stata “</w:t>
      </w:r>
      <w:r w:rsidRPr="00633C25">
        <w:rPr>
          <w:rFonts w:ascii="Times New Roman" w:eastAsia="Times New Roman" w:hAnsi="Times New Roman" w:cs="Times New Roman"/>
          <w:i/>
          <w:iCs/>
          <w:lang w:eastAsia="it-IT"/>
        </w:rPr>
        <w:t>se sono tanto bravi vinceranno la gara!</w:t>
      </w:r>
      <w:r w:rsidRPr="00633C25">
        <w:rPr>
          <w:rFonts w:ascii="Times New Roman" w:eastAsia="Times New Roman" w:hAnsi="Times New Roman" w:cs="Times New Roman"/>
          <w:lang w:eastAsia="it-IT"/>
        </w:rPr>
        <w:t>”.</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Ho fatto fare la gara, ovviamente senza alcuna preclusione nei confronti di nessuno, e hanno perso, ma soprattutto dopo poco più di un anno hanno chiuso la sede italiana!</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Ultimo ma non ultimo l’economia che ne deriva: si parla, come dicevo, di un </w:t>
      </w:r>
      <w:r w:rsidRPr="00633C25">
        <w:rPr>
          <w:rFonts w:ascii="Times New Roman" w:eastAsia="Times New Roman" w:hAnsi="Times New Roman" w:cs="Times New Roman"/>
          <w:b/>
          <w:bCs/>
          <w:lang w:eastAsia="it-IT"/>
        </w:rPr>
        <w:t>risparmio di circa</w:t>
      </w:r>
      <w:r w:rsidRPr="00633C25">
        <w:rPr>
          <w:rFonts w:ascii="Times New Roman" w:eastAsia="Times New Roman" w:hAnsi="Times New Roman" w:cs="Times New Roman"/>
          <w:lang w:eastAsia="it-IT"/>
        </w:rPr>
        <w:t xml:space="preserve"> </w:t>
      </w:r>
      <w:r w:rsidRPr="00633C25">
        <w:rPr>
          <w:rFonts w:ascii="Times New Roman" w:eastAsia="Times New Roman" w:hAnsi="Times New Roman" w:cs="Times New Roman"/>
          <w:b/>
          <w:bCs/>
          <w:lang w:eastAsia="it-IT"/>
        </w:rPr>
        <w:t>7 milioni di euro l’anno</w:t>
      </w:r>
      <w:r w:rsidRPr="00633C25">
        <w:rPr>
          <w:rFonts w:ascii="Times New Roman" w:eastAsia="Times New Roman" w:hAnsi="Times New Roman" w:cs="Times New Roman"/>
          <w:lang w:eastAsia="it-IT"/>
        </w:rPr>
        <w:t xml:space="preserve"> a partire dal 2021 quando sarà definitivamente finita la transizione tra i due applicativi.</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3. Il terzo intervento è basato su una mia battaglia ventennale: si tratta della Delibera 55 dell’Ottobre 2016 che impegna “all’</w:t>
      </w:r>
      <w:r w:rsidRPr="00633C25">
        <w:rPr>
          <w:rFonts w:ascii="Times New Roman" w:eastAsia="Times New Roman" w:hAnsi="Times New Roman" w:cs="Times New Roman"/>
          <w:b/>
          <w:bCs/>
          <w:lang w:eastAsia="it-IT"/>
        </w:rPr>
        <w:t>uso di software libero o a codice sorgente aperto nell’Amministrazione Capitolina</w:t>
      </w:r>
      <w:r w:rsidRPr="00633C25">
        <w:rPr>
          <w:rFonts w:ascii="Times New Roman" w:eastAsia="Times New Roman" w:hAnsi="Times New Roman" w:cs="Times New Roman"/>
          <w:lang w:eastAsia="it-IT"/>
        </w:rPr>
        <w:t>”.</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Nella delibera si legge “l’utilizzo di software libero… s’inserisce nel paradigma di apertura trasparenza e neutralità tecnologica cui l’Amministrazione Capitolina vuole ispirare il proprio operato” e “garantisce, a differenza del software proprietario, l’accesso al codice sorgente che è prerequisito per lo studio, l’apporto di modifiche, la libera condivisione e la riutilizzazione da parte di soggetti terzi senza vincoli, evitando fenomeni di </w:t>
      </w:r>
      <w:proofErr w:type="spellStart"/>
      <w:r w:rsidRPr="00633C25">
        <w:rPr>
          <w:rFonts w:ascii="Times New Roman" w:eastAsia="Times New Roman" w:hAnsi="Times New Roman" w:cs="Times New Roman"/>
          <w:lang w:eastAsia="it-IT"/>
        </w:rPr>
        <w:t>lock</w:t>
      </w:r>
      <w:proofErr w:type="spellEnd"/>
      <w:r w:rsidRPr="00633C25">
        <w:rPr>
          <w:rFonts w:ascii="Times New Roman" w:eastAsia="Times New Roman" w:hAnsi="Times New Roman" w:cs="Times New Roman"/>
          <w:lang w:eastAsia="it-IT"/>
        </w:rPr>
        <w:t>-in tecnologico e di monopolio da parte dei fornitori”.</w:t>
      </w:r>
    </w:p>
    <w:p w:rsidR="00633C25" w:rsidRPr="00633C25" w:rsidRDefault="00633C25" w:rsidP="00633C25">
      <w:pPr>
        <w:rPr>
          <w:rFonts w:ascii="Times New Roman" w:eastAsia="Times New Roman" w:hAnsi="Times New Roman" w:cs="Times New Roman"/>
          <w:lang w:eastAsia="it-IT"/>
        </w:rPr>
      </w:pPr>
      <w:r w:rsidRPr="00633C25">
        <w:rPr>
          <w:rFonts w:ascii="Times New Roman" w:eastAsia="Times New Roman" w:hAnsi="Times New Roman" w:cs="Times New Roman"/>
          <w:lang w:eastAsia="it-IT"/>
        </w:rPr>
        <w:fldChar w:fldCharType="begin"/>
      </w:r>
      <w:r w:rsidRPr="00633C25">
        <w:rPr>
          <w:rFonts w:ascii="Times New Roman" w:eastAsia="Times New Roman" w:hAnsi="Times New Roman" w:cs="Times New Roman"/>
          <w:lang w:eastAsia="it-IT"/>
        </w:rPr>
        <w:instrText xml:space="preserve"> INCLUDEPICTURE "https://media-exp1.licdn.com/dms/image/C5612AQFOZfNorFEKoQ/article-inline_image-shrink_1000_1488/0/1577909081325?e=1613001600&amp;v=beta&amp;t=o5yyC45ww9JvYJiKmLq07lFHRATWefaYWv0HYJIjKYQ" \* MERGEFORMATINET </w:instrText>
      </w:r>
      <w:r w:rsidRPr="00633C25">
        <w:rPr>
          <w:rFonts w:ascii="Times New Roman" w:eastAsia="Times New Roman" w:hAnsi="Times New Roman" w:cs="Times New Roman"/>
          <w:lang w:eastAsia="it-IT"/>
        </w:rPr>
        <w:fldChar w:fldCharType="separate"/>
      </w:r>
      <w:r w:rsidRPr="00633C25">
        <w:rPr>
          <w:rFonts w:ascii="Times New Roman" w:eastAsia="Times New Roman" w:hAnsi="Times New Roman" w:cs="Times New Roman"/>
          <w:noProof/>
          <w:lang w:eastAsia="it-IT"/>
        </w:rPr>
        <w:drawing>
          <wp:inline distT="0" distB="0" distL="0" distR="0">
            <wp:extent cx="1235710" cy="807085"/>
            <wp:effectExtent l="0" t="0" r="0" b="5715"/>
            <wp:docPr id="5" name="Immagine 5"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alt text provided for this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5710" cy="807085"/>
                    </a:xfrm>
                    <a:prstGeom prst="rect">
                      <a:avLst/>
                    </a:prstGeom>
                    <a:noFill/>
                    <a:ln>
                      <a:noFill/>
                    </a:ln>
                  </pic:spPr>
                </pic:pic>
              </a:graphicData>
            </a:graphic>
          </wp:inline>
        </w:drawing>
      </w:r>
      <w:r w:rsidRPr="00633C25">
        <w:rPr>
          <w:rFonts w:ascii="Times New Roman" w:eastAsia="Times New Roman" w:hAnsi="Times New Roman" w:cs="Times New Roman"/>
          <w:lang w:eastAsia="it-IT"/>
        </w:rPr>
        <w:fldChar w:fldCharType="end"/>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A valle di questa delibera </w:t>
      </w:r>
      <w:r w:rsidRPr="00633C25">
        <w:rPr>
          <w:rFonts w:ascii="Times New Roman" w:eastAsia="Times New Roman" w:hAnsi="Times New Roman" w:cs="Times New Roman"/>
          <w:b/>
          <w:bCs/>
          <w:lang w:eastAsia="it-IT"/>
        </w:rPr>
        <w:t xml:space="preserve">sono state installate 14.000 licenze </w:t>
      </w:r>
      <w:proofErr w:type="spellStart"/>
      <w:r w:rsidRPr="00633C25">
        <w:rPr>
          <w:rFonts w:ascii="Times New Roman" w:eastAsia="Times New Roman" w:hAnsi="Times New Roman" w:cs="Times New Roman"/>
          <w:b/>
          <w:bCs/>
          <w:lang w:eastAsia="it-IT"/>
        </w:rPr>
        <w:t>LibreOffice</w:t>
      </w:r>
      <w:proofErr w:type="spellEnd"/>
      <w:r w:rsidRPr="00633C25">
        <w:rPr>
          <w:rFonts w:ascii="Times New Roman" w:eastAsia="Times New Roman" w:hAnsi="Times New Roman" w:cs="Times New Roman"/>
          <w:lang w:eastAsia="it-IT"/>
        </w:rPr>
        <w:t xml:space="preserve"> (di fatto su tutte le postazioni di lavoro di Roma Capitale) e avviato la </w:t>
      </w:r>
      <w:r w:rsidRPr="00633C25">
        <w:rPr>
          <w:rFonts w:ascii="Times New Roman" w:eastAsia="Times New Roman" w:hAnsi="Times New Roman" w:cs="Times New Roman"/>
          <w:b/>
          <w:bCs/>
          <w:lang w:eastAsia="it-IT"/>
        </w:rPr>
        <w:t>disinstallazione delle licenze “Office” non utilizzate</w:t>
      </w:r>
      <w:r w:rsidRPr="00633C25">
        <w:rPr>
          <w:rFonts w:ascii="Times New Roman" w:eastAsia="Times New Roman" w:hAnsi="Times New Roman" w:cs="Times New Roman"/>
          <w:lang w:eastAsia="it-IT"/>
        </w:rPr>
        <w:t xml:space="preserve">: a settembre 2019 erano più di 3500 le licenze disinstallate e si prevede di arrivare a circa </w:t>
      </w:r>
      <w:r w:rsidRPr="00633C25">
        <w:rPr>
          <w:rFonts w:ascii="Times New Roman" w:eastAsia="Times New Roman" w:hAnsi="Times New Roman" w:cs="Times New Roman"/>
          <w:b/>
          <w:bCs/>
          <w:lang w:eastAsia="it-IT"/>
        </w:rPr>
        <w:t>8000</w:t>
      </w:r>
      <w:r w:rsidRPr="00633C25">
        <w:rPr>
          <w:rFonts w:ascii="Times New Roman" w:eastAsia="Times New Roman" w:hAnsi="Times New Roman" w:cs="Times New Roman"/>
          <w:lang w:eastAsia="it-IT"/>
        </w:rPr>
        <w:t>!</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4. Anche il quarto intervento è basato su una mia forte convinzione di sempre ovvero che solo insieme si possono fare più cose e migliori! Abbiamo organizzato in Campidoglio, per il 3 Ottobre 2016, un incontro cui abbiamo invitato sindaci, assessori e dirigenti con delega specifica </w:t>
      </w:r>
      <w:r w:rsidRPr="00633C25">
        <w:rPr>
          <w:rFonts w:ascii="Times New Roman" w:eastAsia="Times New Roman" w:hAnsi="Times New Roman" w:cs="Times New Roman"/>
          <w:lang w:eastAsia="it-IT"/>
        </w:rPr>
        <w:lastRenderedPageBreak/>
        <w:t xml:space="preserve">all’innovazione e alla trasformazione digitale, con l’obiettivo di </w:t>
      </w:r>
      <w:r w:rsidRPr="00633C25">
        <w:rPr>
          <w:rFonts w:ascii="Times New Roman" w:eastAsia="Times New Roman" w:hAnsi="Times New Roman" w:cs="Times New Roman"/>
          <w:b/>
          <w:bCs/>
          <w:lang w:eastAsia="it-IT"/>
        </w:rPr>
        <w:t>condividere e mettere a sistema competenze e promuovere il riuso di buone pratiche</w:t>
      </w:r>
      <w:r w:rsidRPr="00633C25">
        <w:rPr>
          <w:rFonts w:ascii="Times New Roman" w:eastAsia="Times New Roman" w:hAnsi="Times New Roman" w:cs="Times New Roman"/>
          <w:lang w:eastAsia="it-IT"/>
        </w:rPr>
        <w:t xml:space="preserve">, e la stretta collaborazione con </w:t>
      </w:r>
      <w:proofErr w:type="spellStart"/>
      <w:r w:rsidRPr="00633C25">
        <w:rPr>
          <w:rFonts w:ascii="Times New Roman" w:eastAsia="Times New Roman" w:hAnsi="Times New Roman" w:cs="Times New Roman"/>
          <w:b/>
          <w:bCs/>
          <w:lang w:eastAsia="it-IT"/>
        </w:rPr>
        <w:t>AgID</w:t>
      </w:r>
      <w:proofErr w:type="spellEnd"/>
      <w:r w:rsidRPr="00633C25">
        <w:rPr>
          <w:rFonts w:ascii="Times New Roman" w:eastAsia="Times New Roman" w:hAnsi="Times New Roman" w:cs="Times New Roman"/>
          <w:lang w:eastAsia="it-IT"/>
        </w:rPr>
        <w:t xml:space="preserve">, </w:t>
      </w:r>
      <w:r w:rsidRPr="00633C25">
        <w:rPr>
          <w:rFonts w:ascii="Times New Roman" w:eastAsia="Times New Roman" w:hAnsi="Times New Roman" w:cs="Times New Roman"/>
          <w:b/>
          <w:bCs/>
          <w:lang w:eastAsia="it-IT"/>
        </w:rPr>
        <w:t>Team Digitale</w:t>
      </w:r>
      <w:r w:rsidRPr="00633C25">
        <w:rPr>
          <w:rFonts w:ascii="Times New Roman" w:eastAsia="Times New Roman" w:hAnsi="Times New Roman" w:cs="Times New Roman"/>
          <w:lang w:eastAsia="it-IT"/>
        </w:rPr>
        <w:t xml:space="preserve"> e </w:t>
      </w:r>
      <w:r w:rsidRPr="00633C25">
        <w:rPr>
          <w:rFonts w:ascii="Times New Roman" w:eastAsia="Times New Roman" w:hAnsi="Times New Roman" w:cs="Times New Roman"/>
          <w:b/>
          <w:bCs/>
          <w:lang w:eastAsia="it-IT"/>
        </w:rPr>
        <w:t>Regione Lazio</w:t>
      </w:r>
      <w:r w:rsidRPr="00633C25">
        <w:rPr>
          <w:rFonts w:ascii="Times New Roman" w:eastAsia="Times New Roman" w:hAnsi="Times New Roman" w:cs="Times New Roman"/>
          <w:lang w:eastAsia="it-IT"/>
        </w:rPr>
        <w:t xml:space="preserve"> (con la partecipazione attiva della </w:t>
      </w:r>
      <w:proofErr w:type="spellStart"/>
      <w:r w:rsidRPr="00633C25">
        <w:rPr>
          <w:rFonts w:ascii="Times New Roman" w:eastAsia="Times New Roman" w:hAnsi="Times New Roman" w:cs="Times New Roman"/>
          <w:lang w:eastAsia="it-IT"/>
        </w:rPr>
        <w:t>D.ssa</w:t>
      </w:r>
      <w:proofErr w:type="spellEnd"/>
      <w:r w:rsidRPr="00633C25">
        <w:rPr>
          <w:rFonts w:ascii="Times New Roman" w:eastAsia="Times New Roman" w:hAnsi="Times New Roman" w:cs="Times New Roman"/>
          <w:lang w:eastAsia="it-IT"/>
        </w:rPr>
        <w:t xml:space="preserve"> Antonella Giulia </w:t>
      </w:r>
      <w:proofErr w:type="spellStart"/>
      <w:r w:rsidRPr="00633C25">
        <w:rPr>
          <w:rFonts w:ascii="Times New Roman" w:eastAsia="Times New Roman" w:hAnsi="Times New Roman" w:cs="Times New Roman"/>
          <w:lang w:eastAsia="it-IT"/>
        </w:rPr>
        <w:t>Pizzaleo</w:t>
      </w:r>
      <w:proofErr w:type="spellEnd"/>
      <w:r w:rsidRPr="00633C25">
        <w:rPr>
          <w:rFonts w:ascii="Times New Roman" w:eastAsia="Times New Roman" w:hAnsi="Times New Roman" w:cs="Times New Roman"/>
          <w:lang w:eastAsia="it-IT"/>
        </w:rPr>
        <w:t>, purtroppo prematuramente mancata un anno fa) su più progetti, rinnovata e ancor più rilanciata recentemente con i nuovi vertici.</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Moltissimi Comuni hanno aderito tanto è vero che quel giorno erano rappresentati circa 11 milioni di italiani a prescindere dal colore politico delle amministrazioni.</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È stato un primo momento di incontro che abbiamo chiamato </w:t>
      </w:r>
      <w:r w:rsidRPr="00633C25">
        <w:rPr>
          <w:rFonts w:ascii="Times New Roman" w:eastAsia="Times New Roman" w:hAnsi="Times New Roman" w:cs="Times New Roman"/>
          <w:b/>
          <w:bCs/>
          <w:lang w:eastAsia="it-IT"/>
        </w:rPr>
        <w:t>“Mettiamo in Comune l’Innovazione”</w:t>
      </w:r>
      <w:r w:rsidRPr="00633C25">
        <w:rPr>
          <w:rFonts w:ascii="Times New Roman" w:eastAsia="Times New Roman" w:hAnsi="Times New Roman" w:cs="Times New Roman"/>
          <w:lang w:eastAsia="it-IT"/>
        </w:rPr>
        <w:t xml:space="preserve"> e che ha visto successivi incontri anche in altri territori sempre sui temi dell’Innovazione.</w:t>
      </w:r>
    </w:p>
    <w:p w:rsidR="00633C25" w:rsidRPr="00633C25" w:rsidRDefault="00633C25" w:rsidP="00633C25">
      <w:pPr>
        <w:rPr>
          <w:rFonts w:ascii="Times New Roman" w:eastAsia="Times New Roman" w:hAnsi="Times New Roman" w:cs="Times New Roman"/>
          <w:lang w:eastAsia="it-IT"/>
        </w:rPr>
      </w:pPr>
      <w:r w:rsidRPr="00633C25">
        <w:rPr>
          <w:rFonts w:ascii="Times New Roman" w:eastAsia="Times New Roman" w:hAnsi="Times New Roman" w:cs="Times New Roman"/>
          <w:lang w:eastAsia="it-IT"/>
        </w:rPr>
        <w:fldChar w:fldCharType="begin"/>
      </w:r>
      <w:r w:rsidRPr="00633C25">
        <w:rPr>
          <w:rFonts w:ascii="Times New Roman" w:eastAsia="Times New Roman" w:hAnsi="Times New Roman" w:cs="Times New Roman"/>
          <w:lang w:eastAsia="it-IT"/>
        </w:rPr>
        <w:instrText xml:space="preserve"> INCLUDEPICTURE "https://media-exp1.licdn.com/dms/image/C5612AQH7YqpNVn-zbg/article-inline_image-shrink_1000_1488/0/1577908607938?e=1613001600&amp;v=beta&amp;t=DR8LfKPeTwoQ6_NWxeG-EpHYFCQ1rDnXzLn3YcQFwZY" \* MERGEFORMATINET </w:instrText>
      </w:r>
      <w:r w:rsidRPr="00633C25">
        <w:rPr>
          <w:rFonts w:ascii="Times New Roman" w:eastAsia="Times New Roman" w:hAnsi="Times New Roman" w:cs="Times New Roman"/>
          <w:lang w:eastAsia="it-IT"/>
        </w:rPr>
        <w:fldChar w:fldCharType="separate"/>
      </w:r>
      <w:r w:rsidRPr="00633C25">
        <w:rPr>
          <w:rFonts w:ascii="Times New Roman" w:eastAsia="Times New Roman" w:hAnsi="Times New Roman" w:cs="Times New Roman"/>
          <w:noProof/>
          <w:lang w:eastAsia="it-IT"/>
        </w:rPr>
        <w:drawing>
          <wp:inline distT="0" distB="0" distL="0" distR="0">
            <wp:extent cx="3579495" cy="2694305"/>
            <wp:effectExtent l="0" t="0" r="1905" b="0"/>
            <wp:docPr id="4" name="Immagine 4"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alt text provided for this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9495" cy="2694305"/>
                    </a:xfrm>
                    <a:prstGeom prst="rect">
                      <a:avLst/>
                    </a:prstGeom>
                    <a:noFill/>
                    <a:ln>
                      <a:noFill/>
                    </a:ln>
                  </pic:spPr>
                </pic:pic>
              </a:graphicData>
            </a:graphic>
          </wp:inline>
        </w:drawing>
      </w:r>
      <w:r w:rsidRPr="00633C25">
        <w:rPr>
          <w:rFonts w:ascii="Times New Roman" w:eastAsia="Times New Roman" w:hAnsi="Times New Roman" w:cs="Times New Roman"/>
          <w:lang w:eastAsia="it-IT"/>
        </w:rPr>
        <w:fldChar w:fldCharType="end"/>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5. </w:t>
      </w:r>
      <w:r w:rsidRPr="00633C25">
        <w:rPr>
          <w:rFonts w:ascii="Times New Roman" w:eastAsia="Times New Roman" w:hAnsi="Times New Roman" w:cs="Times New Roman"/>
          <w:b/>
          <w:bCs/>
          <w:lang w:eastAsia="it-IT"/>
        </w:rPr>
        <w:t>Il sito di Roma Capitale</w:t>
      </w:r>
      <w:r w:rsidRPr="00633C25">
        <w:rPr>
          <w:rFonts w:ascii="Times New Roman" w:eastAsia="Times New Roman" w:hAnsi="Times New Roman" w:cs="Times New Roman"/>
          <w:lang w:eastAsia="it-IT"/>
        </w:rPr>
        <w:t xml:space="preserve">: a partire dalla gara aggiudicata dall’amministrazione precedente abbiamo effettuato moltissimi interventi migliorativi: dalla visione cittadino centrica basata sui servizi e non sulla tassonomia della struttura dell’amministrazione all’organizzazione delle redazioni, dalla </w:t>
      </w:r>
      <w:r w:rsidRPr="00633C25">
        <w:rPr>
          <w:rFonts w:ascii="Times New Roman" w:eastAsia="Times New Roman" w:hAnsi="Times New Roman" w:cs="Times New Roman"/>
          <w:b/>
          <w:bCs/>
          <w:lang w:eastAsia="it-IT"/>
        </w:rPr>
        <w:t>sezione partecipazione</w:t>
      </w:r>
      <w:r w:rsidRPr="00633C25">
        <w:rPr>
          <w:rFonts w:ascii="Times New Roman" w:eastAsia="Times New Roman" w:hAnsi="Times New Roman" w:cs="Times New Roman"/>
          <w:lang w:eastAsia="it-IT"/>
        </w:rPr>
        <w:t xml:space="preserve"> all’</w:t>
      </w:r>
      <w:r w:rsidRPr="00633C25">
        <w:rPr>
          <w:rFonts w:ascii="Times New Roman" w:eastAsia="Times New Roman" w:hAnsi="Times New Roman" w:cs="Times New Roman"/>
          <w:b/>
          <w:bCs/>
          <w:lang w:eastAsia="it-IT"/>
        </w:rPr>
        <w:t>accessibilità</w:t>
      </w:r>
      <w:r w:rsidRPr="00633C25">
        <w:rPr>
          <w:rFonts w:ascii="Times New Roman" w:eastAsia="Times New Roman" w:hAnsi="Times New Roman" w:cs="Times New Roman"/>
          <w:lang w:eastAsia="it-IT"/>
        </w:rPr>
        <w:t xml:space="preserve"> per le persone con disabilità.</w:t>
      </w:r>
    </w:p>
    <w:p w:rsidR="00633C25" w:rsidRPr="00633C25" w:rsidRDefault="00633C25" w:rsidP="00633C25">
      <w:pPr>
        <w:rPr>
          <w:rFonts w:ascii="Times New Roman" w:eastAsia="Times New Roman" w:hAnsi="Times New Roman" w:cs="Times New Roman"/>
          <w:lang w:eastAsia="it-IT"/>
        </w:rPr>
      </w:pPr>
      <w:r w:rsidRPr="00633C25">
        <w:rPr>
          <w:rFonts w:ascii="Times New Roman" w:eastAsia="Times New Roman" w:hAnsi="Times New Roman" w:cs="Times New Roman"/>
          <w:lang w:eastAsia="it-IT"/>
        </w:rPr>
        <w:fldChar w:fldCharType="begin"/>
      </w:r>
      <w:r w:rsidRPr="00633C25">
        <w:rPr>
          <w:rFonts w:ascii="Times New Roman" w:eastAsia="Times New Roman" w:hAnsi="Times New Roman" w:cs="Times New Roman"/>
          <w:lang w:eastAsia="it-IT"/>
        </w:rPr>
        <w:instrText xml:space="preserve"> INCLUDEPICTURE "https://media-exp1.licdn.com/dms/image/C5612AQFCOwdlokUnDg/article-inline_image-shrink_1000_1488/0/1577908642649?e=1613001600&amp;v=beta&amp;t=ukzHXdzf3nXQezNQIXlgHSb2pZ1DCMjLaVKJhAcHa3U" \* MERGEFORMATINET </w:instrText>
      </w:r>
      <w:r w:rsidRPr="00633C25">
        <w:rPr>
          <w:rFonts w:ascii="Times New Roman" w:eastAsia="Times New Roman" w:hAnsi="Times New Roman" w:cs="Times New Roman"/>
          <w:lang w:eastAsia="it-IT"/>
        </w:rPr>
        <w:fldChar w:fldCharType="separate"/>
      </w:r>
      <w:r w:rsidRPr="00633C25">
        <w:rPr>
          <w:rFonts w:ascii="Times New Roman" w:eastAsia="Times New Roman" w:hAnsi="Times New Roman" w:cs="Times New Roman"/>
          <w:noProof/>
          <w:lang w:eastAsia="it-IT"/>
        </w:rPr>
        <w:drawing>
          <wp:inline distT="0" distB="0" distL="0" distR="0">
            <wp:extent cx="4290060" cy="2860040"/>
            <wp:effectExtent l="0" t="0" r="2540" b="0"/>
            <wp:docPr id="3" name="Immagine 3"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 alt text provided for this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0060" cy="2860040"/>
                    </a:xfrm>
                    <a:prstGeom prst="rect">
                      <a:avLst/>
                    </a:prstGeom>
                    <a:noFill/>
                    <a:ln>
                      <a:noFill/>
                    </a:ln>
                  </pic:spPr>
                </pic:pic>
              </a:graphicData>
            </a:graphic>
          </wp:inline>
        </w:drawing>
      </w:r>
      <w:r w:rsidRPr="00633C25">
        <w:rPr>
          <w:rFonts w:ascii="Times New Roman" w:eastAsia="Times New Roman" w:hAnsi="Times New Roman" w:cs="Times New Roman"/>
          <w:lang w:eastAsia="it-IT"/>
        </w:rPr>
        <w:fldChar w:fldCharType="end"/>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b/>
          <w:bCs/>
          <w:lang w:eastAsia="it-IT"/>
        </w:rPr>
        <w:lastRenderedPageBreak/>
        <w:t>Al centro</w:t>
      </w:r>
      <w:r w:rsidRPr="00633C25">
        <w:rPr>
          <w:rFonts w:ascii="Times New Roman" w:eastAsia="Times New Roman" w:hAnsi="Times New Roman" w:cs="Times New Roman"/>
          <w:lang w:eastAsia="it-IT"/>
        </w:rPr>
        <w:t xml:space="preserve"> del lavoro delle istituzioni </w:t>
      </w:r>
      <w:r w:rsidRPr="00633C25">
        <w:rPr>
          <w:rFonts w:ascii="Times New Roman" w:eastAsia="Times New Roman" w:hAnsi="Times New Roman" w:cs="Times New Roman"/>
          <w:b/>
          <w:bCs/>
          <w:lang w:eastAsia="it-IT"/>
        </w:rPr>
        <w:t>ci sono i cittadini</w:t>
      </w:r>
      <w:r w:rsidRPr="00633C25">
        <w:rPr>
          <w:rFonts w:ascii="Times New Roman" w:eastAsia="Times New Roman" w:hAnsi="Times New Roman" w:cs="Times New Roman"/>
          <w:lang w:eastAsia="it-IT"/>
        </w:rPr>
        <w:t xml:space="preserve"> e il dialogo con la comunità locale, non le procedure amministrative o gli schemi burocratici!</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Su quest’ultima parte abbiamo chiesto ed ottenuto il supporto dell’Unione Italiana Ciechi e Ipovedenti che alla fine ci ha premiato con questo commento: “</w:t>
      </w:r>
      <w:r w:rsidRPr="00633C25">
        <w:rPr>
          <w:rFonts w:ascii="Times New Roman" w:eastAsia="Times New Roman" w:hAnsi="Times New Roman" w:cs="Times New Roman"/>
          <w:i/>
          <w:iCs/>
          <w:lang w:eastAsia="it-IT"/>
        </w:rPr>
        <w:t xml:space="preserve">Giudizio complessivo: il sito è stato costruito in modo esemplare, al punto di farci dire che </w:t>
      </w:r>
      <w:r w:rsidRPr="00633C25">
        <w:rPr>
          <w:rFonts w:ascii="Times New Roman" w:eastAsia="Times New Roman" w:hAnsi="Times New Roman" w:cs="Times New Roman"/>
          <w:b/>
          <w:bCs/>
          <w:i/>
          <w:iCs/>
          <w:lang w:eastAsia="it-IT"/>
        </w:rPr>
        <w:t>se fossero tutti i siti con questa accessibilità, potremmo essere tutti contenti</w:t>
      </w:r>
      <w:r w:rsidRPr="00633C25">
        <w:rPr>
          <w:rFonts w:ascii="Times New Roman" w:eastAsia="Times New Roman" w:hAnsi="Times New Roman" w:cs="Times New Roman"/>
          <w:lang w:eastAsia="it-IT"/>
        </w:rPr>
        <w:t>.”</w:t>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6. </w:t>
      </w:r>
      <w:r w:rsidRPr="00633C25">
        <w:rPr>
          <w:rFonts w:ascii="Times New Roman" w:eastAsia="Times New Roman" w:hAnsi="Times New Roman" w:cs="Times New Roman"/>
          <w:b/>
          <w:bCs/>
          <w:lang w:eastAsia="it-IT"/>
        </w:rPr>
        <w:t>Open ABC</w:t>
      </w:r>
      <w:r w:rsidRPr="00633C25">
        <w:rPr>
          <w:rFonts w:ascii="Times New Roman" w:eastAsia="Times New Roman" w:hAnsi="Times New Roman" w:cs="Times New Roman"/>
          <w:lang w:eastAsia="it-IT"/>
        </w:rPr>
        <w:t>. Abbiamo declinato l’</w:t>
      </w:r>
      <w:proofErr w:type="spellStart"/>
      <w:r w:rsidRPr="00633C25">
        <w:rPr>
          <w:rFonts w:ascii="Times New Roman" w:eastAsia="Times New Roman" w:hAnsi="Times New Roman" w:cs="Times New Roman"/>
          <w:i/>
          <w:iCs/>
          <w:lang w:eastAsia="it-IT"/>
        </w:rPr>
        <w:t>openness</w:t>
      </w:r>
      <w:proofErr w:type="spellEnd"/>
      <w:r w:rsidRPr="00633C25">
        <w:rPr>
          <w:rFonts w:ascii="Times New Roman" w:eastAsia="Times New Roman" w:hAnsi="Times New Roman" w:cs="Times New Roman"/>
          <w:lang w:eastAsia="it-IT"/>
        </w:rPr>
        <w:t xml:space="preserve"> in molti modi dal </w:t>
      </w:r>
      <w:r w:rsidRPr="00633C25">
        <w:rPr>
          <w:rFonts w:ascii="Times New Roman" w:eastAsia="Times New Roman" w:hAnsi="Times New Roman" w:cs="Times New Roman"/>
          <w:b/>
          <w:bCs/>
          <w:lang w:eastAsia="it-IT"/>
        </w:rPr>
        <w:t>software libero</w:t>
      </w:r>
      <w:r w:rsidRPr="00633C25">
        <w:rPr>
          <w:rFonts w:ascii="Times New Roman" w:eastAsia="Times New Roman" w:hAnsi="Times New Roman" w:cs="Times New Roman"/>
          <w:lang w:eastAsia="it-IT"/>
        </w:rPr>
        <w:t xml:space="preserve"> come abbiamo visto precedentemente all’</w:t>
      </w:r>
      <w:r w:rsidRPr="00633C25">
        <w:rPr>
          <w:rFonts w:ascii="Times New Roman" w:eastAsia="Times New Roman" w:hAnsi="Times New Roman" w:cs="Times New Roman"/>
          <w:b/>
          <w:bCs/>
          <w:lang w:eastAsia="it-IT"/>
        </w:rPr>
        <w:t>open agenda</w:t>
      </w:r>
      <w:r w:rsidRPr="00633C25">
        <w:rPr>
          <w:rFonts w:ascii="Times New Roman" w:eastAsia="Times New Roman" w:hAnsi="Times New Roman" w:cs="Times New Roman"/>
          <w:lang w:eastAsia="it-IT"/>
        </w:rPr>
        <w:t xml:space="preserve"> (per trasparenza e </w:t>
      </w:r>
      <w:proofErr w:type="spellStart"/>
      <w:r w:rsidRPr="00633C25">
        <w:rPr>
          <w:rFonts w:ascii="Times New Roman" w:eastAsia="Times New Roman" w:hAnsi="Times New Roman" w:cs="Times New Roman"/>
          <w:i/>
          <w:iCs/>
          <w:lang w:eastAsia="it-IT"/>
        </w:rPr>
        <w:t>accountability</w:t>
      </w:r>
      <w:proofErr w:type="spellEnd"/>
      <w:r w:rsidRPr="00633C25">
        <w:rPr>
          <w:rFonts w:ascii="Times New Roman" w:eastAsia="Times New Roman" w:hAnsi="Times New Roman" w:cs="Times New Roman"/>
          <w:lang w:eastAsia="it-IT"/>
        </w:rPr>
        <w:t xml:space="preserve"> la mia agenda era online in modo da permettere a qualunque cittadino di sapere che cosa facevo, chi incontravo e perché), dall’</w:t>
      </w:r>
      <w:r w:rsidRPr="00633C25">
        <w:rPr>
          <w:rFonts w:ascii="Times New Roman" w:eastAsia="Times New Roman" w:hAnsi="Times New Roman" w:cs="Times New Roman"/>
          <w:b/>
          <w:bCs/>
          <w:lang w:eastAsia="it-IT"/>
        </w:rPr>
        <w:t>open bilancio</w:t>
      </w:r>
      <w:r w:rsidRPr="00633C25">
        <w:rPr>
          <w:rFonts w:ascii="Times New Roman" w:eastAsia="Times New Roman" w:hAnsi="Times New Roman" w:cs="Times New Roman"/>
          <w:lang w:eastAsia="it-IT"/>
        </w:rPr>
        <w:t xml:space="preserve"> (i bilanci degli ultimi 10 anni dell’amministrazione capitolina sono online con delle </w:t>
      </w:r>
      <w:proofErr w:type="spellStart"/>
      <w:r w:rsidRPr="00633C25">
        <w:rPr>
          <w:rFonts w:ascii="Times New Roman" w:eastAsia="Times New Roman" w:hAnsi="Times New Roman" w:cs="Times New Roman"/>
          <w:lang w:eastAsia="it-IT"/>
        </w:rPr>
        <w:t>infografiche</w:t>
      </w:r>
      <w:proofErr w:type="spellEnd"/>
      <w:r w:rsidRPr="00633C25">
        <w:rPr>
          <w:rFonts w:ascii="Times New Roman" w:eastAsia="Times New Roman" w:hAnsi="Times New Roman" w:cs="Times New Roman"/>
          <w:lang w:eastAsia="it-IT"/>
        </w:rPr>
        <w:t xml:space="preserve"> esplicative in modo da permettere ai cittadini di confrontare le diverse amministrazioni sui diversi capitoli di spesa) agli </w:t>
      </w:r>
      <w:r w:rsidRPr="00633C25">
        <w:rPr>
          <w:rFonts w:ascii="Times New Roman" w:eastAsia="Times New Roman" w:hAnsi="Times New Roman" w:cs="Times New Roman"/>
          <w:b/>
          <w:bCs/>
          <w:lang w:eastAsia="it-IT"/>
        </w:rPr>
        <w:t>open data</w:t>
      </w:r>
      <w:r w:rsidRPr="00633C25">
        <w:rPr>
          <w:rFonts w:ascii="Times New Roman" w:eastAsia="Times New Roman" w:hAnsi="Times New Roman" w:cs="Times New Roman"/>
          <w:lang w:eastAsia="it-IT"/>
        </w:rPr>
        <w:t xml:space="preserve"> (la partecipazione è tale solo se informata, e quindi se l’amministrazione attua una politica per la trasparenza che consente ai cittadini di disporre delle informazioni e dei dati necessari, oltre che conoscere e verificare i risultati delle iniziative dell’amministrazione. Ma puntare sui dati significa molto di più: significa abilitare anche le imprese a sviluppare servizi per la comunità territoriale, e il nuovo portale Open Data, basato sul riuso del portale della Regione Lazio, vuole dare una risposta a queste diverse esigenze.</w:t>
      </w:r>
    </w:p>
    <w:p w:rsidR="00633C25" w:rsidRPr="00633C25" w:rsidRDefault="00633C25" w:rsidP="00633C25">
      <w:pPr>
        <w:rPr>
          <w:rFonts w:ascii="Times New Roman" w:eastAsia="Times New Roman" w:hAnsi="Times New Roman" w:cs="Times New Roman"/>
          <w:lang w:eastAsia="it-IT"/>
        </w:rPr>
      </w:pPr>
      <w:r w:rsidRPr="00633C25">
        <w:rPr>
          <w:rFonts w:ascii="Times New Roman" w:eastAsia="Times New Roman" w:hAnsi="Times New Roman" w:cs="Times New Roman"/>
          <w:lang w:eastAsia="it-IT"/>
        </w:rPr>
        <w:fldChar w:fldCharType="begin"/>
      </w:r>
      <w:r w:rsidRPr="00633C25">
        <w:rPr>
          <w:rFonts w:ascii="Times New Roman" w:eastAsia="Times New Roman" w:hAnsi="Times New Roman" w:cs="Times New Roman"/>
          <w:lang w:eastAsia="it-IT"/>
        </w:rPr>
        <w:instrText xml:space="preserve"> INCLUDEPICTURE "https://media-exp1.licdn.com/dms/image/C5612AQG6n8yQFh5lOw/article-inline_image-shrink_1000_1488/0/1577908676372?e=1613001600&amp;v=beta&amp;t=dZ2C_jfF8VsxycTsThDwLbv1TBusTxKBAAvJYntkAdU" \* MERGEFORMATINET </w:instrText>
      </w:r>
      <w:r w:rsidRPr="00633C25">
        <w:rPr>
          <w:rFonts w:ascii="Times New Roman" w:eastAsia="Times New Roman" w:hAnsi="Times New Roman" w:cs="Times New Roman"/>
          <w:lang w:eastAsia="it-IT"/>
        </w:rPr>
        <w:fldChar w:fldCharType="separate"/>
      </w:r>
      <w:r w:rsidRPr="00633C25">
        <w:rPr>
          <w:rFonts w:ascii="Times New Roman" w:eastAsia="Times New Roman" w:hAnsi="Times New Roman" w:cs="Times New Roman"/>
          <w:noProof/>
          <w:lang w:eastAsia="it-IT"/>
        </w:rPr>
        <w:drawing>
          <wp:inline distT="0" distB="0" distL="0" distR="0">
            <wp:extent cx="6116320" cy="3837940"/>
            <wp:effectExtent l="0" t="0" r="5080" b="0"/>
            <wp:docPr id="2" name="Immagine 2"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alt text provided for this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6320" cy="3837940"/>
                    </a:xfrm>
                    <a:prstGeom prst="rect">
                      <a:avLst/>
                    </a:prstGeom>
                    <a:noFill/>
                    <a:ln>
                      <a:noFill/>
                    </a:ln>
                  </pic:spPr>
                </pic:pic>
              </a:graphicData>
            </a:graphic>
          </wp:inline>
        </w:drawing>
      </w:r>
      <w:r w:rsidRPr="00633C25">
        <w:rPr>
          <w:rFonts w:ascii="Times New Roman" w:eastAsia="Times New Roman" w:hAnsi="Times New Roman" w:cs="Times New Roman"/>
          <w:lang w:eastAsia="it-IT"/>
        </w:rPr>
        <w:fldChar w:fldCharType="end"/>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 xml:space="preserve">7. </w:t>
      </w:r>
      <w:r w:rsidRPr="00633C25">
        <w:rPr>
          <w:rFonts w:ascii="Times New Roman" w:eastAsia="Times New Roman" w:hAnsi="Times New Roman" w:cs="Times New Roman"/>
          <w:b/>
          <w:bCs/>
          <w:lang w:eastAsia="it-IT"/>
        </w:rPr>
        <w:t>BES, Benessere Equo e Sostenibile</w:t>
      </w:r>
      <w:r w:rsidRPr="00633C25">
        <w:rPr>
          <w:rFonts w:ascii="Times New Roman" w:eastAsia="Times New Roman" w:hAnsi="Times New Roman" w:cs="Times New Roman"/>
          <w:lang w:eastAsia="it-IT"/>
        </w:rPr>
        <w:t xml:space="preserve"> (presentato sia nel 2018 che nel 2019), rapporto importante perché siamo tutti chiamati ad accogliere la sfida della sostenibilità che ci vede coinvolti a livello globale.</w:t>
      </w:r>
    </w:p>
    <w:p w:rsidR="00633C25" w:rsidRPr="00633C25" w:rsidRDefault="00633C25" w:rsidP="00633C25">
      <w:pPr>
        <w:rPr>
          <w:rFonts w:ascii="Times New Roman" w:eastAsia="Times New Roman" w:hAnsi="Times New Roman" w:cs="Times New Roman"/>
          <w:lang w:eastAsia="it-IT"/>
        </w:rPr>
      </w:pPr>
      <w:r w:rsidRPr="00633C25">
        <w:rPr>
          <w:rFonts w:ascii="Times New Roman" w:eastAsia="Times New Roman" w:hAnsi="Times New Roman" w:cs="Times New Roman"/>
          <w:lang w:eastAsia="it-IT"/>
        </w:rPr>
        <w:lastRenderedPageBreak/>
        <w:fldChar w:fldCharType="begin"/>
      </w:r>
      <w:r w:rsidRPr="00633C25">
        <w:rPr>
          <w:rFonts w:ascii="Times New Roman" w:eastAsia="Times New Roman" w:hAnsi="Times New Roman" w:cs="Times New Roman"/>
          <w:lang w:eastAsia="it-IT"/>
        </w:rPr>
        <w:instrText xml:space="preserve"> INCLUDEPICTURE "https://media-exp1.licdn.com/dms/image/C5612AQFRBoZrNanfKw/article-inline_image-shrink_1000_1488/0/1577908698724?e=1613001600&amp;v=beta&amp;t=-C-MYa0a2AKo0_zJfVbjO2NYb7zjhP76Smgq1IMTHQE" \* MERGEFORMATINET </w:instrText>
      </w:r>
      <w:r w:rsidRPr="00633C25">
        <w:rPr>
          <w:rFonts w:ascii="Times New Roman" w:eastAsia="Times New Roman" w:hAnsi="Times New Roman" w:cs="Times New Roman"/>
          <w:lang w:eastAsia="it-IT"/>
        </w:rPr>
        <w:fldChar w:fldCharType="separate"/>
      </w:r>
      <w:r w:rsidRPr="00633C25">
        <w:rPr>
          <w:rFonts w:ascii="Times New Roman" w:eastAsia="Times New Roman" w:hAnsi="Times New Roman" w:cs="Times New Roman"/>
          <w:noProof/>
          <w:lang w:eastAsia="it-IT"/>
        </w:rPr>
        <w:drawing>
          <wp:inline distT="0" distB="0" distL="0" distR="0">
            <wp:extent cx="3365500" cy="1790065"/>
            <wp:effectExtent l="0" t="0" r="0" b="635"/>
            <wp:docPr id="1" name="Immagine 1"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 alt text provided for this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5500" cy="1790065"/>
                    </a:xfrm>
                    <a:prstGeom prst="rect">
                      <a:avLst/>
                    </a:prstGeom>
                    <a:noFill/>
                    <a:ln>
                      <a:noFill/>
                    </a:ln>
                  </pic:spPr>
                </pic:pic>
              </a:graphicData>
            </a:graphic>
          </wp:inline>
        </w:drawing>
      </w:r>
      <w:r w:rsidRPr="00633C25">
        <w:rPr>
          <w:rFonts w:ascii="Times New Roman" w:eastAsia="Times New Roman" w:hAnsi="Times New Roman" w:cs="Times New Roman"/>
          <w:lang w:eastAsia="it-IT"/>
        </w:rPr>
        <w:fldChar w:fldCharType="end"/>
      </w:r>
    </w:p>
    <w:p w:rsidR="00633C25" w:rsidRPr="00633C25" w:rsidRDefault="00633C25" w:rsidP="00633C25">
      <w:pPr>
        <w:spacing w:before="100" w:beforeAutospacing="1" w:after="100" w:afterAutospacing="1"/>
        <w:rPr>
          <w:rFonts w:ascii="Times New Roman" w:eastAsia="Times New Roman" w:hAnsi="Times New Roman" w:cs="Times New Roman"/>
          <w:lang w:eastAsia="it-IT"/>
        </w:rPr>
      </w:pPr>
      <w:r w:rsidRPr="00633C25">
        <w:rPr>
          <w:rFonts w:ascii="Times New Roman" w:eastAsia="Times New Roman" w:hAnsi="Times New Roman" w:cs="Times New Roman"/>
          <w:lang w:eastAsia="it-IT"/>
        </w:rPr>
        <w:t>L’analisi degli indicatori basati sui 17 Obiettivi di sviluppo sostenibile (con riferimento all’Agenda 2030 approvata dalle Nazioni Unite il 25 settembre 2015) è essenziale per rendicontare ai cittadini e all’Amministrazione per capire errori e modalità per definire possibili miglioramenti nell’ambito dello sviluppo sostenibile.</w:t>
      </w:r>
    </w:p>
    <w:p w:rsidR="00671FD7" w:rsidRDefault="00671FD7"/>
    <w:sectPr w:rsidR="00671FD7" w:rsidSect="0027704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C6C9D"/>
    <w:multiLevelType w:val="multilevel"/>
    <w:tmpl w:val="0D94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40D31"/>
    <w:multiLevelType w:val="multilevel"/>
    <w:tmpl w:val="9586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25"/>
    <w:rsid w:val="00277042"/>
    <w:rsid w:val="00633C25"/>
    <w:rsid w:val="00671F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CA1E8A2"/>
  <w15:chartTrackingRefBased/>
  <w15:docId w15:val="{2D350DD6-9831-A247-A935-2AF1F3A3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33C25"/>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633C25"/>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633C25"/>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33C25"/>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633C25"/>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633C25"/>
    <w:rPr>
      <w:rFonts w:ascii="Times New Roman" w:eastAsia="Times New Roman" w:hAnsi="Times New Roman" w:cs="Times New Roman"/>
      <w:b/>
      <w:bCs/>
      <w:lang w:eastAsia="it-IT"/>
    </w:rPr>
  </w:style>
  <w:style w:type="character" w:styleId="Collegamentoipertestuale">
    <w:name w:val="Hyperlink"/>
    <w:basedOn w:val="Carpredefinitoparagrafo"/>
    <w:uiPriority w:val="99"/>
    <w:semiHidden/>
    <w:unhideWhenUsed/>
    <w:rsid w:val="00633C25"/>
    <w:rPr>
      <w:color w:val="0000FF"/>
      <w:u w:val="single"/>
    </w:rPr>
  </w:style>
  <w:style w:type="paragraph" w:customStyle="1" w:styleId="social-ctaslist-item">
    <w:name w:val="social-ctas__list-item"/>
    <w:basedOn w:val="Normale"/>
    <w:rsid w:val="00633C25"/>
    <w:pPr>
      <w:spacing w:before="100" w:beforeAutospacing="1" w:after="100" w:afterAutospacing="1"/>
    </w:pPr>
    <w:rPr>
      <w:rFonts w:ascii="Times New Roman" w:eastAsia="Times New Roman" w:hAnsi="Times New Roman" w:cs="Times New Roman"/>
      <w:lang w:eastAsia="it-IT"/>
    </w:rPr>
  </w:style>
  <w:style w:type="character" w:customStyle="1" w:styleId="social-ctasnumber">
    <w:name w:val="social-ctas__number"/>
    <w:basedOn w:val="Carpredefinitoparagrafo"/>
    <w:rsid w:val="00633C25"/>
  </w:style>
  <w:style w:type="character" w:styleId="Enfasigrassetto">
    <w:name w:val="Strong"/>
    <w:basedOn w:val="Carpredefinitoparagrafo"/>
    <w:uiPriority w:val="22"/>
    <w:qFormat/>
    <w:rsid w:val="00633C25"/>
    <w:rPr>
      <w:b/>
      <w:bCs/>
    </w:rPr>
  </w:style>
  <w:style w:type="paragraph" w:styleId="NormaleWeb">
    <w:name w:val="Normal (Web)"/>
    <w:basedOn w:val="Normale"/>
    <w:uiPriority w:val="99"/>
    <w:semiHidden/>
    <w:unhideWhenUsed/>
    <w:rsid w:val="00633C25"/>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633C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5895">
      <w:bodyDiv w:val="1"/>
      <w:marLeft w:val="0"/>
      <w:marRight w:val="0"/>
      <w:marTop w:val="0"/>
      <w:marBottom w:val="0"/>
      <w:divBdr>
        <w:top w:val="none" w:sz="0" w:space="0" w:color="auto"/>
        <w:left w:val="none" w:sz="0" w:space="0" w:color="auto"/>
        <w:bottom w:val="none" w:sz="0" w:space="0" w:color="auto"/>
        <w:right w:val="none" w:sz="0" w:space="0" w:color="auto"/>
      </w:divBdr>
      <w:divsChild>
        <w:div w:id="1663898423">
          <w:marLeft w:val="0"/>
          <w:marRight w:val="0"/>
          <w:marTop w:val="0"/>
          <w:marBottom w:val="0"/>
          <w:divBdr>
            <w:top w:val="none" w:sz="0" w:space="0" w:color="auto"/>
            <w:left w:val="none" w:sz="0" w:space="0" w:color="auto"/>
            <w:bottom w:val="none" w:sz="0" w:space="0" w:color="auto"/>
            <w:right w:val="none" w:sz="0" w:space="0" w:color="auto"/>
          </w:divBdr>
        </w:div>
        <w:div w:id="1718166763">
          <w:marLeft w:val="0"/>
          <w:marRight w:val="0"/>
          <w:marTop w:val="0"/>
          <w:marBottom w:val="0"/>
          <w:divBdr>
            <w:top w:val="none" w:sz="0" w:space="0" w:color="auto"/>
            <w:left w:val="none" w:sz="0" w:space="0" w:color="auto"/>
            <w:bottom w:val="none" w:sz="0" w:space="0" w:color="auto"/>
            <w:right w:val="none" w:sz="0" w:space="0" w:color="auto"/>
          </w:divBdr>
        </w:div>
        <w:div w:id="1620532643">
          <w:marLeft w:val="0"/>
          <w:marRight w:val="0"/>
          <w:marTop w:val="0"/>
          <w:marBottom w:val="0"/>
          <w:divBdr>
            <w:top w:val="none" w:sz="0" w:space="0" w:color="auto"/>
            <w:left w:val="none" w:sz="0" w:space="0" w:color="auto"/>
            <w:bottom w:val="none" w:sz="0" w:space="0" w:color="auto"/>
            <w:right w:val="none" w:sz="0" w:space="0" w:color="auto"/>
          </w:divBdr>
        </w:div>
        <w:div w:id="1486697801">
          <w:marLeft w:val="0"/>
          <w:marRight w:val="0"/>
          <w:marTop w:val="0"/>
          <w:marBottom w:val="0"/>
          <w:divBdr>
            <w:top w:val="none" w:sz="0" w:space="0" w:color="auto"/>
            <w:left w:val="none" w:sz="0" w:space="0" w:color="auto"/>
            <w:bottom w:val="none" w:sz="0" w:space="0" w:color="auto"/>
            <w:right w:val="none" w:sz="0" w:space="0" w:color="auto"/>
          </w:divBdr>
        </w:div>
        <w:div w:id="1392070938">
          <w:marLeft w:val="0"/>
          <w:marRight w:val="0"/>
          <w:marTop w:val="0"/>
          <w:marBottom w:val="0"/>
          <w:divBdr>
            <w:top w:val="none" w:sz="0" w:space="0" w:color="auto"/>
            <w:left w:val="none" w:sz="0" w:space="0" w:color="auto"/>
            <w:bottom w:val="none" w:sz="0" w:space="0" w:color="auto"/>
            <w:right w:val="none" w:sz="0" w:space="0" w:color="auto"/>
          </w:divBdr>
        </w:div>
        <w:div w:id="69275881">
          <w:marLeft w:val="0"/>
          <w:marRight w:val="0"/>
          <w:marTop w:val="0"/>
          <w:marBottom w:val="0"/>
          <w:divBdr>
            <w:top w:val="none" w:sz="0" w:space="0" w:color="auto"/>
            <w:left w:val="none" w:sz="0" w:space="0" w:color="auto"/>
            <w:bottom w:val="none" w:sz="0" w:space="0" w:color="auto"/>
            <w:right w:val="none" w:sz="0" w:space="0" w:color="auto"/>
          </w:divBdr>
        </w:div>
        <w:div w:id="1023899416">
          <w:marLeft w:val="0"/>
          <w:marRight w:val="0"/>
          <w:marTop w:val="0"/>
          <w:marBottom w:val="0"/>
          <w:divBdr>
            <w:top w:val="none" w:sz="0" w:space="0" w:color="auto"/>
            <w:left w:val="none" w:sz="0" w:space="0" w:color="auto"/>
            <w:bottom w:val="none" w:sz="0" w:space="0" w:color="auto"/>
            <w:right w:val="none" w:sz="0" w:space="0" w:color="auto"/>
          </w:divBdr>
        </w:div>
        <w:div w:id="1965234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generalinnovazione.it/" TargetMode="External"/><Relationship Id="rId13" Type="http://schemas.openxmlformats.org/officeDocument/2006/relationships/hyperlink" Target="http://egov.formez.it/sites/all/files/indice_desi_2019.pdf"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www.linkedin.com/login?session_redirect=https%3A%2F%2Fit%2Elinkedin%2Ecom%2Fpulse%2Fi-miei-primi-100-giorni-nei-due-sensi-ma-anche-tre-flavia-marzano&amp;trk=author-info__follow-button" TargetMode="External"/><Relationship Id="rId12" Type="http://schemas.openxmlformats.org/officeDocument/2006/relationships/hyperlink" Target="https://www.comune.roma.it/web/it/partecipa-punti-roma-facile.page"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comune.roma.it/web/it/partecipa.page"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it.linkedin.com/in/flaviamarzano?trk=author_mini-profile_title"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hyperlink" Target="https://www.comune.roma.it/web-resources/cms/documents/Avviso_Pubblico_PRoF_e_Scuola_Diffusa.pdf" TargetMode="External"/><Relationship Id="rId23" Type="http://schemas.openxmlformats.org/officeDocument/2006/relationships/theme" Target="theme/theme1.xml"/><Relationship Id="rId10" Type="http://schemas.openxmlformats.org/officeDocument/2006/relationships/hyperlink" Target="https://www.comune.roma.it/pcr/it/linee_programmatiche.page"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omune.roma.it/web/it/luoghi-di-partecipazione.page?tipo=punto_roma_facile"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2609</Words>
  <Characters>14874</Characters>
  <Application>Microsoft Office Word</Application>
  <DocSecurity>0</DocSecurity>
  <Lines>123</Lines>
  <Paragraphs>34</Paragraphs>
  <ScaleCrop>false</ScaleCrop>
  <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lucchi</dc:creator>
  <cp:keywords/>
  <dc:description/>
  <cp:lastModifiedBy>paolo lucchi</cp:lastModifiedBy>
  <cp:revision>1</cp:revision>
  <dcterms:created xsi:type="dcterms:W3CDTF">2020-12-11T10:06:00Z</dcterms:created>
  <dcterms:modified xsi:type="dcterms:W3CDTF">2020-12-11T10:07:00Z</dcterms:modified>
</cp:coreProperties>
</file>