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492"/>
        <w:gridCol w:w="571"/>
        <w:gridCol w:w="278"/>
        <w:gridCol w:w="998"/>
        <w:gridCol w:w="218"/>
        <w:gridCol w:w="218"/>
        <w:gridCol w:w="827"/>
        <w:gridCol w:w="373"/>
        <w:gridCol w:w="285"/>
        <w:gridCol w:w="285"/>
        <w:gridCol w:w="679"/>
        <w:gridCol w:w="293"/>
        <w:gridCol w:w="328"/>
        <w:gridCol w:w="407"/>
        <w:gridCol w:w="407"/>
        <w:gridCol w:w="242"/>
        <w:gridCol w:w="879"/>
        <w:gridCol w:w="602"/>
        <w:gridCol w:w="313"/>
      </w:tblGrid>
      <w:tr w:rsidR="009F720D" w:rsidRPr="009F720D" w:rsidTr="00B12447">
        <w:trPr>
          <w:trHeight w:val="799"/>
        </w:trPr>
        <w:tc>
          <w:tcPr>
            <w:tcW w:w="962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0D" w:rsidRPr="009F720D" w:rsidRDefault="009F720D" w:rsidP="00B1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bookmarkStart w:id="0" w:name="RANGE!A1:T235"/>
            <w:bookmarkStart w:id="1" w:name="_GoBack" w:colFirst="0" w:colLast="0"/>
            <w:r w:rsidRPr="009F720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CENSIMENTO DEGLI ALBERI MONUMENTALI</w:t>
            </w:r>
            <w:r w:rsidRPr="009F720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Legge 14 gennaio 2013, n.10</w:t>
            </w:r>
            <w:bookmarkEnd w:id="0"/>
          </w:p>
        </w:tc>
      </w:tr>
      <w:tr w:rsidR="009F720D" w:rsidRPr="009F720D" w:rsidTr="00B12447">
        <w:trPr>
          <w:trHeight w:val="600"/>
        </w:trPr>
        <w:tc>
          <w:tcPr>
            <w:tcW w:w="962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47" w:rsidRDefault="00B12447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SCHEDA DI IDENTIFICAZIONE ALBERO O FORMAZIONE VEGETALE MONUMENTALE</w:t>
            </w:r>
          </w:p>
        </w:tc>
      </w:tr>
      <w:tr w:rsidR="00B12447" w:rsidRPr="009F720D" w:rsidTr="009D6BE9">
        <w:trPr>
          <w:trHeight w:val="40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N. scheda: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Data rilievo: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Albero singolo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Filare singolo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Filare doppio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Viale alberato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Gruppo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22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Censito in passato: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no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  si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Riferimento censimento passato:</w:t>
            </w:r>
          </w:p>
        </w:tc>
        <w:tc>
          <w:tcPr>
            <w:tcW w:w="512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6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20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16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20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16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20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16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20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16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20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16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20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16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2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8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F720D" w:rsidRPr="009F720D" w:rsidTr="00B12447">
        <w:trPr>
          <w:trHeight w:val="402"/>
        </w:trPr>
        <w:tc>
          <w:tcPr>
            <w:tcW w:w="9628" w:type="dxa"/>
            <w:gridSpan w:val="20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LOCALIZZAZIONE GEOGRAFICA</w:t>
            </w:r>
          </w:p>
        </w:tc>
      </w:tr>
      <w:tr w:rsidR="00B12447" w:rsidRPr="009F720D" w:rsidTr="009D6BE9">
        <w:trPr>
          <w:trHeight w:val="402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Regione:</w:t>
            </w: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Provincia:</w:t>
            </w:r>
          </w:p>
        </w:tc>
        <w:tc>
          <w:tcPr>
            <w:tcW w:w="3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Comune:</w:t>
            </w: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Località:</w:t>
            </w:r>
          </w:p>
        </w:tc>
        <w:tc>
          <w:tcPr>
            <w:tcW w:w="3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720D" w:rsidRPr="009F720D" w:rsidTr="009D6BE9">
        <w:trPr>
          <w:trHeight w:val="402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Indirizzo:</w:t>
            </w:r>
          </w:p>
        </w:tc>
        <w:tc>
          <w:tcPr>
            <w:tcW w:w="82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F720D" w:rsidRPr="009F720D" w:rsidTr="009D6BE9">
        <w:trPr>
          <w:trHeight w:val="499"/>
        </w:trPr>
        <w:tc>
          <w:tcPr>
            <w:tcW w:w="22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Itinerario di accesso:</w:t>
            </w:r>
          </w:p>
        </w:tc>
        <w:tc>
          <w:tcPr>
            <w:tcW w:w="737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6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6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6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19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6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19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6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6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6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6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22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Riferimenti catastali: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Foglio: 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Particelle: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32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Coordinate GPS in WGS 84: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Carta IGM:     foglio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Altitudine (m):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Pendenza (%):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F720D" w:rsidRPr="009F720D" w:rsidTr="00B12447">
        <w:trPr>
          <w:trHeight w:val="402"/>
        </w:trPr>
        <w:tc>
          <w:tcPr>
            <w:tcW w:w="9628" w:type="dxa"/>
            <w:gridSpan w:val="20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47" w:rsidRDefault="00B12447" w:rsidP="00B1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  <w:p w:rsidR="00B12447" w:rsidRDefault="00B12447" w:rsidP="00B1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  <w:p w:rsidR="00B12447" w:rsidRDefault="00B12447" w:rsidP="00B1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  <w:p w:rsidR="00B12447" w:rsidRDefault="00B12447" w:rsidP="00B1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  <w:p w:rsidR="00B12447" w:rsidRDefault="00B12447" w:rsidP="00B1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CONTESTO</w:t>
            </w:r>
          </w:p>
        </w:tc>
      </w:tr>
      <w:tr w:rsidR="00B12447" w:rsidRPr="009F720D" w:rsidTr="009D6BE9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Ambiente urbano: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verde privato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verde pubblico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22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Ambiente extraurbano: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bosco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coltivi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pascolo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incolto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parco/giardino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altro:</w:t>
            </w:r>
          </w:p>
        </w:tc>
        <w:tc>
          <w:tcPr>
            <w:tcW w:w="4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720D" w:rsidRPr="009F720D" w:rsidTr="009D6BE9">
        <w:trPr>
          <w:trHeight w:val="315"/>
        </w:trPr>
        <w:tc>
          <w:tcPr>
            <w:tcW w:w="22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Caratteristiche del suolo:</w:t>
            </w:r>
          </w:p>
        </w:tc>
        <w:tc>
          <w:tcPr>
            <w:tcW w:w="737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6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6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6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6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F720D" w:rsidRPr="009F720D" w:rsidTr="00B12447">
        <w:trPr>
          <w:trHeight w:val="600"/>
        </w:trPr>
        <w:tc>
          <w:tcPr>
            <w:tcW w:w="9628" w:type="dxa"/>
            <w:gridSpan w:val="20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PROPRIETA' e VINCOLI</w:t>
            </w:r>
          </w:p>
        </w:tc>
      </w:tr>
      <w:tr w:rsidR="00B12447" w:rsidRPr="009F720D" w:rsidTr="009D6BE9">
        <w:trPr>
          <w:trHeight w:val="402"/>
        </w:trPr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Proprietà pubblica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estremi proprietà pubblica:</w:t>
            </w:r>
          </w:p>
        </w:tc>
        <w:tc>
          <w:tcPr>
            <w:tcW w:w="5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Proprietà privata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estremi proprietà privata:</w:t>
            </w:r>
          </w:p>
        </w:tc>
        <w:tc>
          <w:tcPr>
            <w:tcW w:w="5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720D" w:rsidRPr="009F720D" w:rsidTr="009D6BE9">
        <w:trPr>
          <w:trHeight w:val="402"/>
        </w:trPr>
        <w:tc>
          <w:tcPr>
            <w:tcW w:w="22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Estremi gestore:</w:t>
            </w:r>
          </w:p>
        </w:tc>
        <w:tc>
          <w:tcPr>
            <w:tcW w:w="73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Area protetta: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Parco nazionale:</w:t>
            </w:r>
          </w:p>
        </w:tc>
        <w:tc>
          <w:tcPr>
            <w:tcW w:w="59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Parco regionale:</w:t>
            </w:r>
          </w:p>
        </w:tc>
        <w:tc>
          <w:tcPr>
            <w:tcW w:w="59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Riserva naturale:</w:t>
            </w:r>
          </w:p>
        </w:tc>
        <w:tc>
          <w:tcPr>
            <w:tcW w:w="59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Zona SIC e ZPS:</w:t>
            </w:r>
          </w:p>
        </w:tc>
        <w:tc>
          <w:tcPr>
            <w:tcW w:w="59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Altro:</w:t>
            </w:r>
          </w:p>
        </w:tc>
        <w:tc>
          <w:tcPr>
            <w:tcW w:w="59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402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F720D" w:rsidRPr="009F720D" w:rsidTr="00B12447">
        <w:trPr>
          <w:trHeight w:val="600"/>
        </w:trPr>
        <w:tc>
          <w:tcPr>
            <w:tcW w:w="9628" w:type="dxa"/>
            <w:gridSpan w:val="20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47" w:rsidRDefault="00B12447" w:rsidP="00B1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  <w:p w:rsidR="00B12447" w:rsidRDefault="00B12447" w:rsidP="00B1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  <w:p w:rsidR="00B12447" w:rsidRDefault="00B12447" w:rsidP="00B1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  <w:p w:rsidR="00B12447" w:rsidRDefault="00B12447" w:rsidP="00B1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  <w:p w:rsidR="00B12447" w:rsidRDefault="00B12447" w:rsidP="00B1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  <w:p w:rsidR="00B12447" w:rsidRDefault="00B12447" w:rsidP="00B1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  <w:p w:rsidR="00B12447" w:rsidRDefault="00B12447" w:rsidP="00B1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  <w:p w:rsidR="00B12447" w:rsidRDefault="00B12447" w:rsidP="00B1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  <w:p w:rsidR="009F720D" w:rsidRPr="009F720D" w:rsidRDefault="009F720D" w:rsidP="00B1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ASPETTI DI MONUMENTALITA'</w:t>
            </w:r>
          </w:p>
        </w:tc>
      </w:tr>
      <w:tr w:rsidR="00B12447" w:rsidRPr="009F720D" w:rsidTr="009D6BE9">
        <w:trPr>
          <w:trHeight w:val="43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23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Età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594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Descrizione aspetto di monumentalità</w:t>
            </w: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4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43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Dimensioni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5944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44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43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Forma o portamento particolari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5944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44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43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Valore ecologico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5944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4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43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Architettura vegetale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594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44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43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Rarità botanica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5944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44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51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Valore storico, culturale, </w:t>
            </w: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religioso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5944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44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43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Valore paesaggistico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5944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F720D" w:rsidRPr="009F720D" w:rsidTr="00B12447">
        <w:trPr>
          <w:trHeight w:val="600"/>
        </w:trPr>
        <w:tc>
          <w:tcPr>
            <w:tcW w:w="9628" w:type="dxa"/>
            <w:gridSpan w:val="20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TASSONOMIA DEL SINGOLO ELEMENTO</w:t>
            </w:r>
          </w:p>
        </w:tc>
      </w:tr>
      <w:tr w:rsidR="00B12447" w:rsidRPr="009F720D" w:rsidTr="009D6BE9">
        <w:trPr>
          <w:trHeight w:val="499"/>
        </w:trPr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Genere e specie:</w:t>
            </w:r>
          </w:p>
        </w:tc>
        <w:tc>
          <w:tcPr>
            <w:tcW w:w="3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Varietà, cultivar, etc.:</w:t>
            </w:r>
          </w:p>
        </w:tc>
        <w:tc>
          <w:tcPr>
            <w:tcW w:w="2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99"/>
        </w:trPr>
        <w:tc>
          <w:tcPr>
            <w:tcW w:w="22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Nome volgare specie:</w:t>
            </w:r>
          </w:p>
        </w:tc>
        <w:tc>
          <w:tcPr>
            <w:tcW w:w="5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99"/>
        </w:trPr>
        <w:tc>
          <w:tcPr>
            <w:tcW w:w="22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Eventuali nomi locali: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specie:</w:t>
            </w: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albero:</w:t>
            </w:r>
          </w:p>
        </w:tc>
        <w:tc>
          <w:tcPr>
            <w:tcW w:w="3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402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F720D" w:rsidRPr="009F720D" w:rsidTr="00B12447">
        <w:trPr>
          <w:trHeight w:val="499"/>
        </w:trPr>
        <w:tc>
          <w:tcPr>
            <w:tcW w:w="9628" w:type="dxa"/>
            <w:gridSpan w:val="20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DATI DIMENSIONALI DEL SINGOLO ELEMENTO</w:t>
            </w:r>
          </w:p>
        </w:tc>
      </w:tr>
      <w:tr w:rsidR="00B12447" w:rsidRPr="009F720D" w:rsidTr="009D6BE9">
        <w:trPr>
          <w:trHeight w:val="402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Numero fusti: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Circonferenza a petto d'uomo (cm):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22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Altezza stimata (m):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Altezza misurata (m):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Età presunta (anni):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Altezza 1° palco (m):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Forma chioma:</w:t>
            </w:r>
          </w:p>
        </w:tc>
        <w:tc>
          <w:tcPr>
            <w:tcW w:w="40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234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Diametro medio chioma (m):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F720D" w:rsidRPr="009F720D" w:rsidTr="00B12447">
        <w:trPr>
          <w:trHeight w:val="499"/>
        </w:trPr>
        <w:tc>
          <w:tcPr>
            <w:tcW w:w="9628" w:type="dxa"/>
            <w:gridSpan w:val="20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BB" w:rsidRDefault="00860BBB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  <w:p w:rsidR="00860BBB" w:rsidRDefault="00860BBB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  <w:p w:rsidR="00860BBB" w:rsidRDefault="00860BBB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  <w:p w:rsidR="00860BBB" w:rsidRDefault="00860BBB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  <w:p w:rsidR="00860BBB" w:rsidRDefault="00860BBB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  <w:p w:rsidR="00860BBB" w:rsidRDefault="00860BBB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CONDIZIONI VEGETATIVE E STRUTTURALI DEL SINGOLO ELEMENTO</w:t>
            </w:r>
          </w:p>
        </w:tc>
      </w:tr>
      <w:tr w:rsidR="009F720D" w:rsidRPr="009F720D" w:rsidTr="00B12447">
        <w:trPr>
          <w:trHeight w:val="499"/>
        </w:trPr>
        <w:tc>
          <w:tcPr>
            <w:tcW w:w="962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Condizioni vegetative</w:t>
            </w:r>
          </w:p>
        </w:tc>
      </w:tr>
      <w:tr w:rsidR="00B12447" w:rsidRPr="009F720D" w:rsidTr="009D6BE9">
        <w:trPr>
          <w:trHeight w:val="402"/>
        </w:trPr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Vigore vegetativo: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Defoliazione: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Decolorazione: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Microfillia</w:t>
            </w:r>
            <w:proofErr w:type="spellEnd"/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Seccume: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Riscoppi: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720D" w:rsidRPr="009F720D" w:rsidTr="00B12447">
        <w:trPr>
          <w:trHeight w:val="499"/>
        </w:trPr>
        <w:tc>
          <w:tcPr>
            <w:tcW w:w="962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Aspetto strutturale</w:t>
            </w:r>
          </w:p>
        </w:tc>
      </w:tr>
      <w:tr w:rsidR="00B12447" w:rsidRPr="009F720D" w:rsidTr="009D6BE9">
        <w:trPr>
          <w:trHeight w:val="40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9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Descrizione sintomi/difetti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Apparato radicale:</w:t>
            </w:r>
          </w:p>
        </w:tc>
        <w:tc>
          <w:tcPr>
            <w:tcW w:w="3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47" w:rsidRPr="009F720D" w:rsidRDefault="00B12447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9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447" w:rsidRPr="009F720D" w:rsidRDefault="00B12447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47" w:rsidRPr="009F720D" w:rsidRDefault="00B12447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47" w:rsidRPr="009F720D" w:rsidRDefault="00B12447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47" w:rsidRPr="009F720D" w:rsidRDefault="00B12447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47" w:rsidRPr="009F720D" w:rsidRDefault="00B12447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47" w:rsidRPr="009F720D" w:rsidRDefault="00B12447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47" w:rsidRPr="009F720D" w:rsidRDefault="00B12447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47" w:rsidRPr="009F720D" w:rsidRDefault="00B12447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47" w:rsidRPr="009F720D" w:rsidRDefault="00B12447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47" w:rsidRPr="009F720D" w:rsidRDefault="00B12447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47" w:rsidRPr="009F720D" w:rsidRDefault="00B12447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47" w:rsidRPr="009F720D" w:rsidRDefault="00B12447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47" w:rsidRPr="009F720D" w:rsidRDefault="00B12447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48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12447" w:rsidRPr="009F720D" w:rsidRDefault="00B12447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47" w:rsidRPr="009F720D" w:rsidRDefault="00B12447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7" w:rsidRPr="009F720D" w:rsidRDefault="00B12447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Colletto:</w:t>
            </w:r>
          </w:p>
        </w:tc>
        <w:tc>
          <w:tcPr>
            <w:tcW w:w="3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47" w:rsidRPr="009F720D" w:rsidRDefault="00B12447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47" w:rsidRPr="009F720D" w:rsidRDefault="00B12447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94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2447" w:rsidRPr="009F720D" w:rsidRDefault="00B12447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447" w:rsidRPr="009F720D" w:rsidRDefault="00B12447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447" w:rsidRPr="009F720D" w:rsidRDefault="00B12447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447" w:rsidRPr="009F720D" w:rsidRDefault="00B12447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47" w:rsidRPr="009F720D" w:rsidRDefault="00B12447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47" w:rsidRPr="009F720D" w:rsidRDefault="00B12447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47" w:rsidRPr="009F720D" w:rsidRDefault="00B12447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47" w:rsidRPr="009F720D" w:rsidRDefault="00B12447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47" w:rsidRPr="009F720D" w:rsidRDefault="00B12447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47" w:rsidRPr="009F720D" w:rsidRDefault="00B12447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47" w:rsidRPr="009F720D" w:rsidRDefault="00B12447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47" w:rsidRPr="009F720D" w:rsidRDefault="00B12447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61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47" w:rsidRPr="009F720D" w:rsidRDefault="00B12447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4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2447" w:rsidRPr="009F720D" w:rsidRDefault="00B12447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447" w:rsidRPr="009F720D" w:rsidRDefault="00B12447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447" w:rsidRPr="009F720D" w:rsidRDefault="00B12447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Fusto:</w:t>
            </w:r>
          </w:p>
        </w:tc>
        <w:tc>
          <w:tcPr>
            <w:tcW w:w="3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47" w:rsidRPr="009F720D" w:rsidRDefault="00B12447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B12447" w:rsidRPr="009F720D" w:rsidTr="009D6BE9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47" w:rsidRPr="009F720D" w:rsidRDefault="00B12447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12447" w:rsidRPr="009F720D" w:rsidRDefault="00B12447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2447" w:rsidRPr="009F720D" w:rsidRDefault="00B12447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2447" w:rsidRPr="009F720D" w:rsidRDefault="00B12447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47" w:rsidRPr="009F720D" w:rsidRDefault="00B12447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c>
          <w:tcPr>
            <w:tcW w:w="9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47" w:rsidRPr="009F720D" w:rsidRDefault="00B12447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4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447" w:rsidRPr="009F720D" w:rsidRDefault="00B12447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2447" w:rsidRPr="009F720D" w:rsidRDefault="00B12447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2447" w:rsidRPr="009F720D" w:rsidRDefault="00B12447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47" w:rsidRPr="009F720D" w:rsidRDefault="00B12447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c>
          <w:tcPr>
            <w:tcW w:w="9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47" w:rsidRPr="009F720D" w:rsidRDefault="00B12447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447" w:rsidRPr="009F720D" w:rsidRDefault="00B12447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2447" w:rsidRPr="009F720D" w:rsidRDefault="00B12447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2447" w:rsidRPr="009F720D" w:rsidRDefault="00B12447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47" w:rsidRPr="009F720D" w:rsidRDefault="00B12447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9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4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Chioma:</w:t>
            </w:r>
          </w:p>
        </w:tc>
        <w:tc>
          <w:tcPr>
            <w:tcW w:w="3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94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4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Branche:</w:t>
            </w:r>
          </w:p>
        </w:tc>
        <w:tc>
          <w:tcPr>
            <w:tcW w:w="3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32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Interferenza con manufatti: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Interferenza con linee elettriche: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Bersaglio: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F720D" w:rsidRPr="009F720D" w:rsidTr="00B12447">
        <w:trPr>
          <w:trHeight w:val="499"/>
        </w:trPr>
        <w:tc>
          <w:tcPr>
            <w:tcW w:w="9628" w:type="dxa"/>
            <w:gridSpan w:val="20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STATO FITOSANITARIO DEL SINGOLO ELEMENTO</w:t>
            </w:r>
          </w:p>
        </w:tc>
      </w:tr>
      <w:tr w:rsidR="00B12447" w:rsidRPr="009F720D" w:rsidTr="009D6BE9">
        <w:trPr>
          <w:trHeight w:val="499"/>
        </w:trPr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Infezione da parassiti:</w:t>
            </w:r>
          </w:p>
        </w:tc>
        <w:tc>
          <w:tcPr>
            <w:tcW w:w="4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dove:</w:t>
            </w: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99"/>
        </w:trPr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Malattie fungine, virali, batteriche:</w:t>
            </w:r>
          </w:p>
        </w:tc>
        <w:tc>
          <w:tcPr>
            <w:tcW w:w="44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dove:</w:t>
            </w: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99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Altri danni: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dove:</w:t>
            </w:r>
          </w:p>
        </w:tc>
        <w:tc>
          <w:tcPr>
            <w:tcW w:w="4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99"/>
        </w:trPr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pascolo o selvaggina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     incendio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agenti abiotici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azione dell'uomo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non nota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649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9F720D" w:rsidRPr="009F720D" w:rsidTr="009D6BE9">
        <w:trPr>
          <w:trHeight w:val="315"/>
        </w:trPr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Descrizione sintomi:</w:t>
            </w:r>
          </w:p>
        </w:tc>
        <w:tc>
          <w:tcPr>
            <w:tcW w:w="764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649" w:type="dxa"/>
            <w:gridSpan w:val="1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649" w:type="dxa"/>
            <w:gridSpan w:val="1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649" w:type="dxa"/>
            <w:gridSpan w:val="1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649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720D" w:rsidRPr="009F720D" w:rsidTr="009D6BE9">
        <w:trPr>
          <w:trHeight w:val="402"/>
        </w:trPr>
        <w:tc>
          <w:tcPr>
            <w:tcW w:w="34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Valutazione complessiva stato fitosanitario:</w:t>
            </w:r>
          </w:p>
        </w:tc>
        <w:tc>
          <w:tcPr>
            <w:tcW w:w="58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12447" w:rsidRPr="009F720D" w:rsidTr="009D6BE9">
        <w:trPr>
          <w:trHeight w:val="21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9F720D" w:rsidRPr="009F720D" w:rsidTr="00B12447">
        <w:trPr>
          <w:trHeight w:val="499"/>
        </w:trPr>
        <w:tc>
          <w:tcPr>
            <w:tcW w:w="9628" w:type="dxa"/>
            <w:gridSpan w:val="20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BB" w:rsidRDefault="00860BBB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  <w:p w:rsidR="00860BBB" w:rsidRDefault="00860BBB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  <w:p w:rsidR="00860BBB" w:rsidRDefault="00860BBB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  <w:p w:rsidR="00860BBB" w:rsidRDefault="00860BBB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  <w:p w:rsidR="00860BBB" w:rsidRDefault="00860BBB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INTERVENTI EFFETTUALI SUL SINGOLO ELEMENTO</w:t>
            </w:r>
          </w:p>
        </w:tc>
      </w:tr>
      <w:tr w:rsidR="00B12447" w:rsidRPr="009F720D" w:rsidTr="009D6BE9">
        <w:trPr>
          <w:trHeight w:val="40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Potatura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tipo:</w:t>
            </w:r>
          </w:p>
        </w:tc>
        <w:tc>
          <w:tcPr>
            <w:tcW w:w="4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quando: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Consolidamento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tipo:</w:t>
            </w:r>
          </w:p>
        </w:tc>
        <w:tc>
          <w:tcPr>
            <w:tcW w:w="63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Ancoraggi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tipo:</w:t>
            </w:r>
          </w:p>
        </w:tc>
        <w:tc>
          <w:tcPr>
            <w:tcW w:w="3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dove: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Dendrochirurgia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tipo:</w:t>
            </w:r>
          </w:p>
        </w:tc>
        <w:tc>
          <w:tcPr>
            <w:tcW w:w="34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dove: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9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9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9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tipo:</w:t>
            </w:r>
          </w:p>
        </w:tc>
        <w:tc>
          <w:tcPr>
            <w:tcW w:w="4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dove: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9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9F720D" w:rsidRPr="009F720D" w:rsidTr="00B12447">
        <w:trPr>
          <w:trHeight w:val="499"/>
        </w:trPr>
        <w:tc>
          <w:tcPr>
            <w:tcW w:w="9628" w:type="dxa"/>
            <w:gridSpan w:val="20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INTERVENTI NECESSARI SUL SINGOLO ELEMENTO</w:t>
            </w:r>
          </w:p>
        </w:tc>
      </w:tr>
      <w:tr w:rsidR="00B12447" w:rsidRPr="009F720D" w:rsidTr="009D6BE9">
        <w:trPr>
          <w:trHeight w:val="40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Quali:</w:t>
            </w:r>
          </w:p>
        </w:tc>
        <w:tc>
          <w:tcPr>
            <w:tcW w:w="638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84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12447" w:rsidRPr="009F720D" w:rsidTr="009D6BE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84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12447" w:rsidRPr="009F720D" w:rsidTr="009D6BE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84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12447" w:rsidRPr="009F720D" w:rsidTr="009D6BE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84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12447" w:rsidRPr="009F720D" w:rsidTr="009D6BE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84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9F720D" w:rsidRPr="009F720D" w:rsidTr="00B12447">
        <w:trPr>
          <w:trHeight w:val="600"/>
        </w:trPr>
        <w:tc>
          <w:tcPr>
            <w:tcW w:w="9628" w:type="dxa"/>
            <w:gridSpan w:val="20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CARATTERISTICHE DELL'INSIEME OMOGENEO</w:t>
            </w:r>
            <w:r w:rsidRPr="009F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br/>
            </w:r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(compilare nel caso di </w:t>
            </w:r>
            <w:proofErr w:type="spellStart"/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filare,gruppo</w:t>
            </w:r>
            <w:proofErr w:type="spellEnd"/>
            <w:r w:rsidRPr="009F720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 viale alberato)</w:t>
            </w: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Genere e specie:</w:t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Varietà, cultivar, </w:t>
            </w:r>
            <w:proofErr w:type="spellStart"/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ect</w:t>
            </w:r>
            <w:proofErr w:type="spellEnd"/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.:</w:t>
            </w:r>
          </w:p>
        </w:tc>
        <w:tc>
          <w:tcPr>
            <w:tcW w:w="3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22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Nome volgare specie:</w:t>
            </w:r>
          </w:p>
        </w:tc>
        <w:tc>
          <w:tcPr>
            <w:tcW w:w="52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22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Eventuali nomi locali: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specie:</w:t>
            </w: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insieme:</w:t>
            </w:r>
          </w:p>
        </w:tc>
        <w:tc>
          <w:tcPr>
            <w:tcW w:w="3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32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Lunghezza filare/viale alberato (m):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Superficie gruppo (mq):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32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Circonferenza esemplari media (cm):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Altezza esemplari media (m):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32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Circonferenza esemplari massima (cm):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Altezza esemplari massima (m):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32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Numero complessivo individui arborei: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9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Età presunta esemplari massima (anni):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720D" w:rsidRPr="009F720D" w:rsidTr="009D6BE9">
        <w:trPr>
          <w:trHeight w:val="450"/>
        </w:trPr>
        <w:tc>
          <w:tcPr>
            <w:tcW w:w="324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Condizioni vegetative, strutturali e fitosanitarie generali dell'insieme omogeno:</w:t>
            </w:r>
          </w:p>
        </w:tc>
        <w:tc>
          <w:tcPr>
            <w:tcW w:w="638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9F720D" w:rsidRPr="009F720D" w:rsidTr="009D6BE9">
        <w:trPr>
          <w:trHeight w:val="450"/>
        </w:trPr>
        <w:tc>
          <w:tcPr>
            <w:tcW w:w="324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9F720D" w:rsidRPr="009F720D" w:rsidTr="009D6BE9">
        <w:trPr>
          <w:trHeight w:val="450"/>
        </w:trPr>
        <w:tc>
          <w:tcPr>
            <w:tcW w:w="324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38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12447" w:rsidRPr="009F720D" w:rsidTr="009D6BE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84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12447" w:rsidRPr="009F720D" w:rsidTr="009D6BE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84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12447" w:rsidRPr="009F720D" w:rsidTr="009D6BE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84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12447" w:rsidRPr="009F720D" w:rsidTr="009D6BE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84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12447" w:rsidRPr="009F720D" w:rsidTr="009D6BE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84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32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Interferenza con manufatti: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Interferenza con linee elettriche: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Bersaglio: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9F720D" w:rsidRPr="009F720D" w:rsidTr="00B12447">
        <w:trPr>
          <w:trHeight w:val="499"/>
        </w:trPr>
        <w:tc>
          <w:tcPr>
            <w:tcW w:w="962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  <w:t>Interventi effettuati sull'insieme omogeneo:</w:t>
            </w: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Potatura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Ancoraggi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Consolidamento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Dendrochirurgia</w:t>
            </w:r>
            <w:proofErr w:type="spellEnd"/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02"/>
        </w:trPr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 quanti esemplari: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 Quando: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720D" w:rsidRPr="009F720D" w:rsidTr="00B12447">
        <w:trPr>
          <w:trHeight w:val="402"/>
        </w:trPr>
        <w:tc>
          <w:tcPr>
            <w:tcW w:w="962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  <w:t>Interventi necessari sull'insieme omogeneo:</w:t>
            </w:r>
          </w:p>
        </w:tc>
      </w:tr>
      <w:tr w:rsidR="00B12447" w:rsidRPr="009F720D" w:rsidTr="009D6BE9">
        <w:trPr>
          <w:trHeight w:val="40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      Si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Quali:</w:t>
            </w:r>
          </w:p>
        </w:tc>
        <w:tc>
          <w:tcPr>
            <w:tcW w:w="512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20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12447" w:rsidRPr="009F720D" w:rsidTr="009D6BE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20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12447" w:rsidRPr="009F720D" w:rsidTr="009D6BE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20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12447" w:rsidRPr="009F720D" w:rsidTr="009D6BE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20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12447" w:rsidRPr="009F720D" w:rsidTr="009D6BE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20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12447" w:rsidRPr="009F720D" w:rsidTr="009D6BE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2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720D" w:rsidRPr="009F720D" w:rsidTr="00B12447">
        <w:trPr>
          <w:trHeight w:val="799"/>
        </w:trPr>
        <w:tc>
          <w:tcPr>
            <w:tcW w:w="9628" w:type="dxa"/>
            <w:gridSpan w:val="20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STATO DELLA TUTELA E PROPOSTA DI DICHIARAZIONE DI NOTEVOLE INTERESSE PUBBLICO (ART. 136 D.LGS n.42/2004)</w:t>
            </w: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99"/>
        </w:trPr>
        <w:tc>
          <w:tcPr>
            <w:tcW w:w="32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Riferimenti normativi/amministrativi</w:t>
            </w:r>
          </w:p>
        </w:tc>
        <w:tc>
          <w:tcPr>
            <w:tcW w:w="2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;</w:t>
            </w:r>
          </w:p>
        </w:tc>
        <w:tc>
          <w:tcPr>
            <w:tcW w:w="3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6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499"/>
        </w:trPr>
        <w:tc>
          <w:tcPr>
            <w:tcW w:w="54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Proposta di dichiarazione di notevole interesse pubblico (art. 136 </w:t>
            </w:r>
            <w:proofErr w:type="spellStart"/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D.Lgs</w:t>
            </w:r>
            <w:proofErr w:type="spellEnd"/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n.42/2004):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si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no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2447" w:rsidRPr="009F720D" w:rsidTr="009D6BE9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9F720D" w:rsidRPr="009F720D" w:rsidTr="00B12447">
        <w:trPr>
          <w:trHeight w:val="499"/>
        </w:trPr>
        <w:tc>
          <w:tcPr>
            <w:tcW w:w="962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ALTRE OSSERVAZIONI</w:t>
            </w:r>
          </w:p>
        </w:tc>
      </w:tr>
      <w:tr w:rsidR="009F720D" w:rsidRPr="009F720D" w:rsidTr="009D6BE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870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9F720D" w:rsidRPr="009F720D" w:rsidTr="009D6BE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8702" w:type="dxa"/>
            <w:gridSpan w:val="1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9F720D" w:rsidRPr="009F720D" w:rsidTr="009D6BE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02" w:type="dxa"/>
            <w:gridSpan w:val="1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9F720D" w:rsidRPr="009F720D" w:rsidTr="009D6BE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02" w:type="dxa"/>
            <w:gridSpan w:val="1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9F720D" w:rsidRPr="009F720D" w:rsidTr="009D6BE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02" w:type="dxa"/>
            <w:gridSpan w:val="1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9F720D" w:rsidRPr="009F720D" w:rsidTr="009D6BE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02" w:type="dxa"/>
            <w:gridSpan w:val="1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9F720D" w:rsidRPr="009F720D" w:rsidTr="009D6BE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02" w:type="dxa"/>
            <w:gridSpan w:val="1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9F720D" w:rsidRPr="009F720D" w:rsidTr="009D6BE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02" w:type="dxa"/>
            <w:gridSpan w:val="1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9F720D" w:rsidRPr="009F720D" w:rsidTr="009D6BE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02" w:type="dxa"/>
            <w:gridSpan w:val="1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9F720D" w:rsidRPr="009F720D" w:rsidTr="009D6BE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02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12447" w:rsidRPr="009F720D" w:rsidTr="009D6BE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720D" w:rsidRPr="009F720D" w:rsidTr="009D6BE9">
        <w:trPr>
          <w:trHeight w:val="499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Rilevatore n.1: </w:t>
            </w:r>
          </w:p>
        </w:tc>
        <w:tc>
          <w:tcPr>
            <w:tcW w:w="82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720D" w:rsidRPr="009F720D" w:rsidTr="009D6BE9">
        <w:trPr>
          <w:trHeight w:val="499"/>
        </w:trPr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Rilevatore n.2: </w:t>
            </w:r>
          </w:p>
        </w:tc>
        <w:tc>
          <w:tcPr>
            <w:tcW w:w="82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19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720D" w:rsidRPr="009F720D" w:rsidTr="009D6BE9">
        <w:trPr>
          <w:trHeight w:val="499"/>
        </w:trPr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20D" w:rsidRPr="009F720D" w:rsidRDefault="009F720D" w:rsidP="009F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Ente di appartenenza:</w:t>
            </w:r>
          </w:p>
        </w:tc>
        <w:tc>
          <w:tcPr>
            <w:tcW w:w="764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0D" w:rsidRPr="009F720D" w:rsidRDefault="009F720D" w:rsidP="009F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12447" w:rsidRPr="009F720D" w:rsidTr="009D6BE9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20D" w:rsidRPr="009F720D" w:rsidRDefault="009F720D" w:rsidP="009F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F720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bookmarkEnd w:id="1"/>
    </w:tbl>
    <w:p w:rsidR="00712A22" w:rsidRDefault="00712A22"/>
    <w:sectPr w:rsidR="00712A2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153" w:rsidRDefault="003C0153" w:rsidP="009F720D">
      <w:pPr>
        <w:spacing w:after="0" w:line="240" w:lineRule="auto"/>
      </w:pPr>
      <w:r>
        <w:separator/>
      </w:r>
    </w:p>
  </w:endnote>
  <w:endnote w:type="continuationSeparator" w:id="0">
    <w:p w:rsidR="003C0153" w:rsidRDefault="003C0153" w:rsidP="009F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153" w:rsidRDefault="003C0153" w:rsidP="009F720D">
      <w:pPr>
        <w:spacing w:after="0" w:line="240" w:lineRule="auto"/>
      </w:pPr>
      <w:r>
        <w:separator/>
      </w:r>
    </w:p>
  </w:footnote>
  <w:footnote w:type="continuationSeparator" w:id="0">
    <w:p w:rsidR="003C0153" w:rsidRDefault="003C0153" w:rsidP="009F7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396" w:rsidRDefault="00F82396" w:rsidP="009F720D">
    <w:pPr>
      <w:pStyle w:val="Corpotesto"/>
      <w:spacing w:before="37"/>
      <w:ind w:left="113"/>
      <w:rPr>
        <w:rFonts w:asciiTheme="minorHAnsi" w:hAnsiTheme="minorHAnsi" w:cstheme="minorHAnsi"/>
        <w:b/>
        <w:bCs/>
        <w:smallCaps/>
        <w:color w:val="000000" w:themeColor="text1"/>
        <w:sz w:val="28"/>
        <w:szCs w:val="32"/>
        <w:lang w:val="it-IT"/>
      </w:rPr>
    </w:pPr>
    <w:r w:rsidRPr="00AD2AB5">
      <w:rPr>
        <w:rFonts w:asciiTheme="minorHAnsi" w:hAnsiTheme="minorHAnsi" w:cstheme="minorHAnsi"/>
        <w:b/>
        <w:bCs/>
        <w:smallCaps/>
        <w:color w:val="000000" w:themeColor="text1"/>
        <w:sz w:val="28"/>
        <w:szCs w:val="32"/>
        <w:lang w:val="it-IT"/>
      </w:rPr>
      <w:t>Regolamento del Verde e del paesaggio Urbano</w:t>
    </w:r>
  </w:p>
  <w:p w:rsidR="00F82396" w:rsidRDefault="00F82396" w:rsidP="009F720D">
    <w:pPr>
      <w:pStyle w:val="Corpotesto"/>
      <w:spacing w:before="37"/>
      <w:ind w:left="113"/>
      <w:rPr>
        <w:rFonts w:asciiTheme="minorHAnsi" w:hAnsiTheme="minorHAnsi" w:cstheme="minorHAnsi"/>
        <w:b/>
        <w:bCs/>
        <w:smallCaps/>
        <w:color w:val="000000" w:themeColor="text1"/>
        <w:sz w:val="28"/>
        <w:szCs w:val="32"/>
        <w:lang w:val="it-IT"/>
      </w:rPr>
    </w:pPr>
    <w:r>
      <w:rPr>
        <w:rFonts w:asciiTheme="minorHAnsi" w:hAnsiTheme="minorHAnsi" w:cstheme="minorHAnsi"/>
        <w:b/>
        <w:bCs/>
        <w:smallCaps/>
        <w:color w:val="000000" w:themeColor="text1"/>
        <w:sz w:val="28"/>
        <w:szCs w:val="32"/>
        <w:lang w:val="it-IT"/>
      </w:rPr>
      <w:t>Allegato n.  8</w:t>
    </w:r>
    <w:r w:rsidR="009D6BE9">
      <w:rPr>
        <w:rFonts w:asciiTheme="minorHAnsi" w:hAnsiTheme="minorHAnsi" w:cstheme="minorHAnsi"/>
        <w:b/>
        <w:bCs/>
        <w:smallCaps/>
        <w:color w:val="000000" w:themeColor="text1"/>
        <w:sz w:val="28"/>
        <w:szCs w:val="32"/>
        <w:lang w:val="it-IT"/>
      </w:rPr>
      <w:t>B</w:t>
    </w:r>
  </w:p>
  <w:p w:rsidR="00F82396" w:rsidRDefault="00F823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C2"/>
    <w:rsid w:val="001D1ACE"/>
    <w:rsid w:val="003337DD"/>
    <w:rsid w:val="003C0153"/>
    <w:rsid w:val="00712A22"/>
    <w:rsid w:val="00860BBB"/>
    <w:rsid w:val="009D6BE9"/>
    <w:rsid w:val="009F720D"/>
    <w:rsid w:val="00B12447"/>
    <w:rsid w:val="00BE0DAC"/>
    <w:rsid w:val="00BF3883"/>
    <w:rsid w:val="00D22EC2"/>
    <w:rsid w:val="00E321DF"/>
    <w:rsid w:val="00F17F6C"/>
    <w:rsid w:val="00F8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F6B3"/>
  <w15:chartTrackingRefBased/>
  <w15:docId w15:val="{63FAA720-1FBA-4609-848C-AE43FFD3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72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720D"/>
  </w:style>
  <w:style w:type="paragraph" w:styleId="Pidipagina">
    <w:name w:val="footer"/>
    <w:basedOn w:val="Normale"/>
    <w:link w:val="PidipaginaCarattere"/>
    <w:uiPriority w:val="99"/>
    <w:unhideWhenUsed/>
    <w:rsid w:val="009F72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720D"/>
  </w:style>
  <w:style w:type="paragraph" w:styleId="Corpotesto">
    <w:name w:val="Body Text"/>
    <w:basedOn w:val="Normale"/>
    <w:link w:val="CorpotestoCarattere"/>
    <w:uiPriority w:val="1"/>
    <w:qFormat/>
    <w:rsid w:val="009F720D"/>
    <w:pPr>
      <w:widowControl w:val="0"/>
      <w:spacing w:after="0" w:line="240" w:lineRule="auto"/>
      <w:ind w:left="461"/>
    </w:pPr>
    <w:rPr>
      <w:rFonts w:ascii="Calibri" w:eastAsia="Calibri" w:hAnsi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F720D"/>
    <w:rPr>
      <w:rFonts w:ascii="Calibri" w:eastAsia="Calibri" w:hAnsi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LAURENZANA MARIA GIOVANNA</dc:creator>
  <cp:keywords/>
  <dc:description/>
  <cp:lastModifiedBy>Sanci Edoarda</cp:lastModifiedBy>
  <cp:revision>2</cp:revision>
  <dcterms:created xsi:type="dcterms:W3CDTF">2020-12-29T17:18:00Z</dcterms:created>
  <dcterms:modified xsi:type="dcterms:W3CDTF">2020-12-29T17:18:00Z</dcterms:modified>
</cp:coreProperties>
</file>